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158"/>
        <w:pBdr/>
        <w:shd w:val="clear" w:color="auto" w:fill="ffffff"/>
        <w:spacing w:line="276" w:lineRule="auto"/>
        <w:ind w:firstLine="0"/>
        <w:jc w:val="left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eastAsia="Calibri" w:cs="Calibri"/>
          <w:b/>
          <w:sz w:val="24"/>
          <w:szCs w:val="24"/>
        </w:rPr>
      </w:r>
    </w:p>
    <w:p>
      <w:pPr>
        <w:pStyle w:val="1158"/>
        <w:pBdr/>
        <w:shd w:val="clear" w:color="auto" w:fill="ffffff"/>
        <w:spacing w:line="276" w:lineRule="auto"/>
        <w:ind w:firstLine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EDITAL PADRONIZADO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58"/>
        <w:pBdr/>
        <w:shd w:val="clear" w:color="auto" w:fill="ffffff"/>
        <w:spacing w:line="276" w:lineRule="auto"/>
        <w:ind w:firstLine="0"/>
        <w:jc w:val="center"/>
        <w:rPr>
          <w:rFonts w:ascii="Calibri" w:hAnsi="Calibri" w:eastAsia="Calibri" w:cs="Calibri"/>
          <w:color w:val="ff0000"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CHAMAMENTO PÚBLICO </w:t>
      </w:r>
      <w:r>
        <w:rPr>
          <w:rFonts w:ascii="Calibri" w:hAnsi="Calibri" w:eastAsia="Calibri" w:cs="Calibri"/>
          <w:b/>
          <w:sz w:val="24"/>
          <w:szCs w:val="24"/>
        </w:rPr>
        <w:t xml:space="preserve">12/2026</w:t>
      </w:r>
      <w:r>
        <w:rPr>
          <w:rFonts w:ascii="Calibri" w:hAnsi="Calibri" w:eastAsia="Calibri" w:cs="Calibri"/>
          <w:color w:val="ff0000"/>
          <w:sz w:val="24"/>
          <w:szCs w:val="24"/>
        </w:rPr>
        <w:t xml:space="preserve"> </w:t>
      </w:r>
      <w:r>
        <w:rPr>
          <w:rFonts w:ascii="Calibri" w:hAnsi="Calibri" w:eastAsia="Calibri" w:cs="Calibri"/>
          <w:color w:val="ff0000"/>
          <w:sz w:val="24"/>
          <w:szCs w:val="24"/>
        </w:rPr>
      </w:r>
      <w:r>
        <w:rPr>
          <w:rFonts w:ascii="Calibri" w:hAnsi="Calibri" w:eastAsia="Calibri" w:cs="Calibri"/>
          <w:color w:val="ff0000"/>
          <w:sz w:val="24"/>
          <w:szCs w:val="24"/>
        </w:rPr>
      </w:r>
    </w:p>
    <w:p>
      <w:pPr>
        <w:pStyle w:val="1158"/>
        <w:pBdr/>
        <w:shd w:val="clear" w:color="auto" w:fill="ffffff"/>
        <w:spacing w:line="276" w:lineRule="auto"/>
        <w:ind w:firstLine="0"/>
        <w:jc w:val="center"/>
        <w:rPr>
          <w:rFonts w:ascii="Calibri" w:hAnsi="Calibri" w:eastAsia="Calibri" w:cs="Calibri"/>
          <w:color w:val="ff0000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REDE </w:t>
      </w:r>
      <w:r>
        <w:rPr>
          <w:rFonts w:ascii="Calibri" w:hAnsi="Calibri" w:eastAsia="Calibri" w:cs="Calibri"/>
          <w:sz w:val="24"/>
          <w:szCs w:val="24"/>
        </w:rPr>
        <w:t xml:space="preserve">MUNICIPAL </w:t>
      </w:r>
      <w:r>
        <w:rPr>
          <w:rFonts w:ascii="Calibri" w:hAnsi="Calibri" w:eastAsia="Calibri" w:cs="Calibri"/>
          <w:sz w:val="24"/>
          <w:szCs w:val="24"/>
        </w:rPr>
        <w:t xml:space="preserve">DE PONTOS DE CULTURA DE </w:t>
      </w:r>
      <w:r>
        <w:rPr>
          <w:rFonts w:ascii="Calibri" w:hAnsi="Calibri" w:eastAsia="Calibri" w:cs="Calibri"/>
          <w:sz w:val="24"/>
          <w:szCs w:val="24"/>
        </w:rPr>
        <w:t xml:space="preserve">SÃO LEOPOLDO-RS</w:t>
      </w:r>
      <w:r>
        <w:rPr>
          <w:rFonts w:ascii="Calibri" w:hAnsi="Calibri" w:eastAsia="Calibri" w:cs="Calibri"/>
          <w:color w:val="ff0000"/>
          <w:sz w:val="24"/>
          <w:szCs w:val="24"/>
        </w:rPr>
      </w:r>
      <w:r>
        <w:rPr>
          <w:rFonts w:ascii="Calibri" w:hAnsi="Calibri" w:eastAsia="Calibri" w:cs="Calibri"/>
          <w:color w:val="ff0000"/>
          <w:sz w:val="24"/>
          <w:szCs w:val="24"/>
        </w:rPr>
      </w:r>
    </w:p>
    <w:p>
      <w:pPr>
        <w:pStyle w:val="1158"/>
        <w:pBdr/>
        <w:shd w:val="clear" w:color="auto" w:fill="ffffff"/>
        <w:spacing w:line="276" w:lineRule="auto"/>
        <w:ind w:firstLine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58"/>
        <w:pBdr/>
        <w:shd w:val="clear" w:color="auto" w:fill="ffffff"/>
        <w:spacing w:line="276" w:lineRule="auto"/>
        <w:ind w:firstLine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CULTURA VIVA DO TAMANHO DO BRASIL!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58"/>
        <w:pBdr/>
        <w:shd w:val="clear" w:color="auto" w:fill="ffffff"/>
        <w:spacing w:line="276" w:lineRule="auto"/>
        <w:ind w:firstLine="0"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FOMENTO A PROJETOS CONTINUADOS DE PONTOS DE CULTURA</w:t>
      </w: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eastAsia="Calibri" w:cs="Calibri"/>
          <w:b/>
          <w:sz w:val="24"/>
          <w:szCs w:val="24"/>
        </w:rPr>
      </w:r>
    </w:p>
    <w:p>
      <w:pPr>
        <w:pStyle w:val="1158"/>
        <w:pBdr/>
        <w:shd w:val="clear" w:color="auto" w:fill="ffffff"/>
        <w:spacing/>
        <w:ind w:firstLine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58"/>
        <w:pBdr/>
        <w:tabs>
          <w:tab w:val="center" w:leader="none" w:pos="0"/>
          <w:tab w:val="clear" w:leader="none" w:pos="720"/>
        </w:tabs>
        <w:spacing w:after="120" w:before="120" w:line="240" w:lineRule="auto"/>
        <w:ind w:firstLine="0"/>
        <w:jc w:val="center"/>
        <w:rPr>
          <w:rFonts w:ascii="Calibri" w:hAnsi="Calibri" w:eastAsia="Calibri" w:cs="Calibri"/>
          <w:b/>
          <w:smallCaps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  <w:u w:val="single"/>
        </w:rPr>
        <w:t xml:space="preserve">ANEXO 09 - DECLARAÇÃO CONJUNTA</w:t>
      </w:r>
      <w:r>
        <w:rPr>
          <w:rFonts w:ascii="Calibri" w:hAnsi="Calibri" w:eastAsia="Calibri" w:cs="Calibri"/>
          <w:b/>
          <w:smallCaps/>
          <w:sz w:val="24"/>
          <w:szCs w:val="24"/>
        </w:rPr>
      </w:r>
      <w:r>
        <w:rPr>
          <w:rFonts w:ascii="Calibri" w:hAnsi="Calibri" w:eastAsia="Calibri" w:cs="Calibri"/>
          <w:b/>
          <w:smallCaps/>
          <w:sz w:val="24"/>
          <w:szCs w:val="24"/>
        </w:rPr>
      </w:r>
    </w:p>
    <w:p>
      <w:pPr>
        <w:pStyle w:val="1158"/>
        <w:pBdr/>
        <w:shd w:val="clear" w:color="auto" w:fill="ffffff"/>
        <w:tabs>
          <w:tab w:val="left" w:leader="none" w:pos="567"/>
          <w:tab w:val="clear" w:leader="none" w:pos="720"/>
        </w:tabs>
        <w:spacing w:line="240" w:lineRule="auto"/>
        <w:ind w:hanging="2" w:left="0"/>
        <w:jc w:val="center"/>
        <w:rPr>
          <w:rFonts w:ascii="Calibri" w:hAnsi="Calibri" w:eastAsia="Calibri" w:cs="Calibri"/>
          <w:color w:val="ff0000"/>
          <w:sz w:val="24"/>
          <w:szCs w:val="24"/>
        </w:rPr>
      </w:pPr>
      <w:r>
        <w:rPr>
          <w:rFonts w:ascii="Calibri" w:hAnsi="Calibri" w:eastAsia="Calibri" w:cs="Calibri"/>
          <w:i/>
          <w:color w:val="ff0000"/>
          <w:sz w:val="24"/>
          <w:szCs w:val="24"/>
        </w:rPr>
        <w:t xml:space="preserve">(Rubricar todas as páginas)</w:t>
      </w:r>
      <w:r>
        <w:rPr>
          <w:rFonts w:ascii="Calibri" w:hAnsi="Calibri" w:eastAsia="Calibri" w:cs="Calibri"/>
          <w:color w:val="ff0000"/>
          <w:sz w:val="24"/>
          <w:szCs w:val="24"/>
        </w:rPr>
      </w:r>
      <w:r>
        <w:rPr>
          <w:rFonts w:ascii="Calibri" w:hAnsi="Calibri" w:eastAsia="Calibri" w:cs="Calibri"/>
          <w:color w:val="ff0000"/>
          <w:sz w:val="24"/>
          <w:szCs w:val="24"/>
        </w:rPr>
      </w:r>
    </w:p>
    <w:p>
      <w:pPr>
        <w:pStyle w:val="1158"/>
        <w:pBdr/>
        <w:shd w:val="clear" w:color="auto" w:fill="ffffff"/>
        <w:tabs>
          <w:tab w:val="left" w:leader="none" w:pos="567"/>
          <w:tab w:val="clear" w:leader="none" w:pos="720"/>
        </w:tabs>
        <w:spacing w:after="120" w:before="240" w:line="240" w:lineRule="auto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Eu, ___________________________ </w:t>
      </w:r>
      <w:r>
        <w:rPr>
          <w:rFonts w:ascii="Calibri" w:hAnsi="Calibri" w:eastAsia="Calibri" w:cs="Calibri"/>
          <w:color w:val="ff0000"/>
          <w:sz w:val="24"/>
          <w:szCs w:val="24"/>
        </w:rPr>
        <w:t xml:space="preserve">(nome da pessoa responsável pela candidatura)</w:t>
      </w:r>
      <w:r>
        <w:rPr>
          <w:rFonts w:ascii="Calibri" w:hAnsi="Calibri" w:eastAsia="Calibri" w:cs="Calibri"/>
          <w:sz w:val="24"/>
          <w:szCs w:val="24"/>
        </w:rPr>
        <w:t xml:space="preserve">, residente e domiciliado(a) em ___________________________ </w:t>
      </w:r>
      <w:r>
        <w:rPr>
          <w:rFonts w:ascii="Calibri" w:hAnsi="Calibri" w:eastAsia="Calibri" w:cs="Calibri"/>
          <w:color w:val="ff0000"/>
          <w:sz w:val="24"/>
          <w:szCs w:val="24"/>
        </w:rPr>
        <w:t xml:space="preserve">(endereço residencial do dirigente)</w:t>
      </w:r>
      <w:r>
        <w:rPr>
          <w:rFonts w:ascii="Calibri" w:hAnsi="Calibri" w:eastAsia="Calibri" w:cs="Calibri"/>
          <w:sz w:val="24"/>
          <w:szCs w:val="24"/>
        </w:rPr>
        <w:t xml:space="preserve">, portador(a) da Carteira de Identidade n° ___________, CPF n° ___________, responsável pela inscrição da entidade cultural ___________________________ </w:t>
      </w:r>
      <w:r>
        <w:rPr>
          <w:rFonts w:ascii="Calibri" w:hAnsi="Calibri" w:eastAsia="Calibri" w:cs="Calibri"/>
          <w:color w:val="ff0000"/>
          <w:sz w:val="24"/>
          <w:szCs w:val="24"/>
        </w:rPr>
        <w:t xml:space="preserve">(nome da entidade cultural)</w:t>
      </w:r>
      <w:r>
        <w:rPr>
          <w:rFonts w:ascii="Calibri" w:hAnsi="Calibri" w:eastAsia="Calibri" w:cs="Calibri"/>
          <w:sz w:val="24"/>
          <w:szCs w:val="24"/>
        </w:rPr>
        <w:t xml:space="preserve">, CNPJ nº ___________________________, no referido Edital de Seleção para ampliação e fortalecimento da Política Nacional de Cultura Viva,</w:t>
      </w:r>
      <w:r>
        <w:rPr>
          <w:rFonts w:ascii="Calibri" w:hAnsi="Calibri" w:eastAsia="Calibri" w:cs="Calibri"/>
          <w:b/>
          <w:sz w:val="24"/>
          <w:szCs w:val="24"/>
        </w:rPr>
        <w:t xml:space="preserve"> DECLARO</w:t>
      </w:r>
      <w:r>
        <w:rPr>
          <w:rFonts w:ascii="Calibri" w:hAnsi="Calibri" w:eastAsia="Calibri" w:cs="Calibri"/>
          <w:sz w:val="24"/>
          <w:szCs w:val="24"/>
        </w:rPr>
        <w:t xml:space="preserve">: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58"/>
        <w:numPr>
          <w:ilvl w:val="0"/>
          <w:numId w:val="2"/>
        </w:numPr>
        <w:pBdr/>
        <w:shd w:val="clear" w:color="auto" w:fill="ffffff"/>
        <w:tabs>
          <w:tab w:val="left" w:leader="none" w:pos="567"/>
          <w:tab w:val="clear" w:leader="none" w:pos="720"/>
        </w:tabs>
        <w:spacing w:after="120" w:before="240" w:line="240" w:lineRule="auto"/>
        <w:ind w:hanging="2" w:left="0"/>
        <w:jc w:val="both"/>
        <w:rPr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Estar ciente de que as informações e documentos apresentados neste processo seletivo são de minha inteira responsabilidade, sendo a expressão da verdade;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58"/>
        <w:numPr>
          <w:ilvl w:val="0"/>
          <w:numId w:val="2"/>
        </w:numPr>
        <w:pBdr/>
        <w:shd w:val="clear" w:color="auto" w:fill="ffffff"/>
        <w:tabs>
          <w:tab w:val="left" w:leader="none" w:pos="567"/>
          <w:tab w:val="clear" w:leader="none" w:pos="720"/>
        </w:tabs>
        <w:spacing w:after="120" w:before="240" w:line="240" w:lineRule="auto"/>
        <w:ind w:hanging="2" w:left="0"/>
        <w:jc w:val="both"/>
        <w:rPr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Autorizar a Secretaria</w:t>
      </w:r>
      <w:r>
        <w:rPr>
          <w:rFonts w:ascii="Calibri" w:hAnsi="Calibri" w:eastAsia="Calibri" w:cs="Calibri"/>
          <w:sz w:val="24"/>
          <w:szCs w:val="24"/>
        </w:rPr>
        <w:t xml:space="preserve"> de Cultura e Turismo de São Leopoldo</w:t>
      </w:r>
      <w:r>
        <w:rPr>
          <w:rFonts w:ascii="Calibri" w:hAnsi="Calibri" w:eastAsia="Calibri" w:cs="Calibri"/>
          <w:sz w:val="24"/>
          <w:szCs w:val="24"/>
        </w:rPr>
        <w:t xml:space="preserve"> e o Ministério da Cultur</w:t>
      </w:r>
      <w:r>
        <w:rPr>
          <w:rFonts w:ascii="Calibri" w:hAnsi="Calibri" w:eastAsia="Calibri" w:cs="Calibri"/>
          <w:sz w:val="24"/>
          <w:szCs w:val="24"/>
        </w:rPr>
        <w:t xml:space="preserve">a a publicar e divulgar, mediante reprodução, distribuição, comunicação ao público e quaisquer outras modalidades de utilização, sem quaisquer ônus, por tempo indeterminado, os conteúdos da inscrição, do Termo de Compromisso Cultural e do projeto cultural;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58"/>
        <w:numPr>
          <w:ilvl w:val="0"/>
          <w:numId w:val="2"/>
        </w:numPr>
        <w:pBdr/>
        <w:shd w:val="clear" w:color="auto" w:fill="ffffff"/>
        <w:tabs>
          <w:tab w:val="left" w:leader="none" w:pos="567"/>
          <w:tab w:val="clear" w:leader="none" w:pos="720"/>
        </w:tabs>
        <w:spacing w:after="120" w:before="240" w:line="240" w:lineRule="auto"/>
        <w:ind w:hanging="2" w:left="0"/>
        <w:jc w:val="both"/>
        <w:rPr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Estar</w:t>
      </w:r>
      <w:r>
        <w:rPr>
          <w:rFonts w:ascii="Calibri" w:hAnsi="Calibri" w:eastAsia="Calibri" w:cs="Calibri"/>
          <w:sz w:val="24"/>
          <w:szCs w:val="24"/>
        </w:rPr>
        <w:t xml:space="preserve"> ciente e de acordo que a publicação e divulgação das matérias poderão ser realizadas inclusive em universidades, escolas, seminários, congressos, outros eventos e na mídia em geral, no Brasil e no exterior, observadas as legislações vigentes de cada país;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58"/>
        <w:numPr>
          <w:ilvl w:val="0"/>
          <w:numId w:val="2"/>
        </w:numPr>
        <w:pBdr/>
        <w:shd w:val="clear" w:color="auto" w:fill="ffffff"/>
        <w:tabs>
          <w:tab w:val="left" w:leader="none" w:pos="567"/>
          <w:tab w:val="clear" w:leader="none" w:pos="720"/>
        </w:tabs>
        <w:spacing w:after="120" w:before="240" w:line="240" w:lineRule="auto"/>
        <w:ind w:hanging="2" w:left="0"/>
        <w:jc w:val="both"/>
        <w:rPr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Não me enquadrar em quaisquer das vedações dispostas no Edital de Seleção, principalmente quanto ao disposto em seu item 4 (“quem não pode participar do edital”);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58"/>
        <w:numPr>
          <w:ilvl w:val="0"/>
          <w:numId w:val="2"/>
        </w:numPr>
        <w:pBdr/>
        <w:shd w:val="clear" w:color="auto" w:fill="ffffff"/>
        <w:tabs>
          <w:tab w:val="left" w:leader="none" w:pos="567"/>
          <w:tab w:val="clear" w:leader="none" w:pos="720"/>
        </w:tabs>
        <w:spacing w:after="120" w:before="240" w:line="240" w:lineRule="auto"/>
        <w:ind w:hanging="2" w:left="0"/>
        <w:jc w:val="both"/>
        <w:rPr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Concordar em receber visita técnica e/ou participar de reunião, com a missão de acompanhar e monitorar a execução e os resultados Termo de Compromisso Cultural, caso a </w:t>
      </w:r>
      <w:r>
        <w:rPr>
          <w:rFonts w:ascii="Calibri" w:hAnsi="Calibri" w:eastAsia="Calibri" w:cs="Calibri"/>
          <w:sz w:val="24"/>
          <w:szCs w:val="24"/>
        </w:rPr>
        <w:t xml:space="preserve">SECULT</w:t>
      </w:r>
      <w:r>
        <w:rPr>
          <w:rFonts w:ascii="Calibri" w:hAnsi="Calibri" w:eastAsia="Calibri" w:cs="Calibri"/>
          <w:sz w:val="24"/>
          <w:szCs w:val="24"/>
        </w:rPr>
        <w:t xml:space="preserve"> e o Ministério da Cultura considerem apropriado;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58"/>
        <w:numPr>
          <w:ilvl w:val="0"/>
          <w:numId w:val="2"/>
        </w:numPr>
        <w:pBdr/>
        <w:shd w:val="clear" w:color="auto" w:fill="ffffff"/>
        <w:tabs>
          <w:tab w:val="left" w:leader="none" w:pos="567"/>
          <w:tab w:val="clear" w:leader="none" w:pos="720"/>
        </w:tabs>
        <w:spacing w:after="120" w:before="240" w:line="240" w:lineRule="auto"/>
        <w:ind w:hanging="2" w:left="0"/>
        <w:jc w:val="both"/>
        <w:rPr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Não existir plágio no projeto selecionado, assumindo integralmente a autoria e respondendo exclusivamente por eventuais acusações ou pleitos nesse sentido;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58"/>
        <w:numPr>
          <w:ilvl w:val="0"/>
          <w:numId w:val="2"/>
        </w:numPr>
        <w:pBdr/>
        <w:shd w:val="clear" w:color="auto" w:fill="ffffff"/>
        <w:tabs>
          <w:tab w:val="left" w:leader="none" w:pos="567"/>
          <w:tab w:val="clear" w:leader="none" w:pos="720"/>
        </w:tabs>
        <w:spacing w:after="120" w:before="240" w:line="240" w:lineRule="auto"/>
        <w:ind w:hanging="2" w:left="0"/>
        <w:jc w:val="both"/>
        <w:rPr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Possuir Capacidade Gerencial, Técnica e Op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eracional para o desenvolvimento e execução das atividades previstas no Plano de Trabalho, parte integrante do Termo de Compromisso Cultural, não ser mero intermediário na execução do projeto em epígrafe, e estar apto à execução do objeto na forma proposta</w:t>
      </w:r>
      <w:r>
        <w:rPr>
          <w:rFonts w:ascii="Calibri" w:hAnsi="Calibri" w:eastAsia="Calibri" w:cs="Calibri"/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58"/>
        <w:numPr>
          <w:ilvl w:val="0"/>
          <w:numId w:val="2"/>
        </w:numPr>
        <w:pBdr/>
        <w:shd w:val="clear" w:color="auto" w:fill="ffffff"/>
        <w:tabs>
          <w:tab w:val="left" w:leader="none" w:pos="567"/>
          <w:tab w:val="clear" w:leader="none" w:pos="720"/>
        </w:tabs>
        <w:spacing w:after="120" w:before="240" w:line="240" w:lineRule="auto"/>
        <w:ind w:hanging="2" w:left="0"/>
        <w:jc w:val="both"/>
        <w:rPr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Não ter projetos vigentes ou em análise com o mesmo objeto e/ou despesas semelhantes às pleiteadas nesta proposta em qualquer esfera do governo;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58"/>
        <w:numPr>
          <w:ilvl w:val="0"/>
          <w:numId w:val="2"/>
        </w:numPr>
        <w:pBdr/>
        <w:shd w:val="clear" w:color="auto" w:fill="ffffff"/>
        <w:tabs>
          <w:tab w:val="left" w:leader="none" w:pos="567"/>
          <w:tab w:val="clear" w:leader="none" w:pos="720"/>
        </w:tabs>
        <w:spacing w:after="120" w:before="240" w:line="240" w:lineRule="auto"/>
        <w:ind w:hanging="2" w:left="0"/>
        <w:jc w:val="both"/>
        <w:rPr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Respeitar a legislação pertinente referente à Leis Ambientais Brasileiras, mais especificamente à relacionada aos possívei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s impactos ambientais (Art. 1º, da Resolução Conama nº 001, de 23 de janeiro de 1986) para a execução do objeto da proposta e, ainda, realizar a coleta seletiva de todos os resíduos produzidos (Resolução Conama nº 275, de 25 de abril de 2001) e a limpeza d</w:t>
      </w:r>
      <w:r>
        <w:rPr>
          <w:rFonts w:ascii="Calibri" w:hAnsi="Calibri" w:eastAsia="Calibri" w:cs="Calibri"/>
          <w:sz w:val="24"/>
          <w:szCs w:val="24"/>
        </w:rPr>
        <w:t xml:space="preserve">o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 espaço físico durante e após o período de realização das ações previstas</w:t>
      </w:r>
      <w:r>
        <w:rPr>
          <w:rFonts w:ascii="Calibri" w:hAnsi="Calibri" w:eastAsia="Calibri" w:cs="Calibri"/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58"/>
        <w:numPr>
          <w:ilvl w:val="0"/>
          <w:numId w:val="2"/>
        </w:numPr>
        <w:pBdr/>
        <w:shd w:val="clear" w:color="auto" w:fill="ffffff"/>
        <w:tabs>
          <w:tab w:val="left" w:leader="none" w:pos="567"/>
          <w:tab w:val="clear" w:leader="none" w:pos="720"/>
        </w:tabs>
        <w:spacing w:after="120" w:before="240" w:line="240" w:lineRule="auto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Realizar todas as intervenções e serviços que se fizerem necessários para promover a acessibilidade cultural e a inclusão de pessoas com mobilidade reduzida e pessoas com deficiência</w:t>
      </w: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 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durante as ações propostas, garantindo ainda exibições audiovisuais, se houver, que disponham de recursos de legendagem descritiva, audiodescrição e LIBRAS – Língua Brasileira de Sinais</w:t>
      </w:r>
      <w:r>
        <w:rPr>
          <w:rFonts w:ascii="Calibri" w:hAnsi="Calibri" w:eastAsia="Calibri" w:cs="Calibri"/>
          <w:sz w:val="24"/>
          <w:szCs w:val="24"/>
        </w:rPr>
        <w:t xml:space="preserve">;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58"/>
        <w:numPr>
          <w:ilvl w:val="0"/>
          <w:numId w:val="2"/>
        </w:numPr>
        <w:pBdr/>
        <w:shd w:val="clear" w:color="auto" w:fill="ffffff"/>
        <w:tabs>
          <w:tab w:val="left" w:leader="none" w:pos="567"/>
          <w:tab w:val="clear" w:leader="none" w:pos="720"/>
        </w:tabs>
        <w:spacing w:after="120" w:before="240" w:line="240" w:lineRule="auto"/>
        <w:ind w:hanging="2" w:left="0"/>
        <w:jc w:val="both"/>
        <w:rPr>
          <w:sz w:val="24"/>
          <w:szCs w:val="24"/>
          <w:highlight w:val="whit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Disponibilizar livre acesso à população beneficiada para todas as ações propostas n</w:t>
      </w:r>
      <w:r>
        <w:rPr>
          <w:rFonts w:ascii="Calibri" w:hAnsi="Calibri" w:eastAsia="Calibri" w:cs="Calibri"/>
          <w:sz w:val="24"/>
          <w:szCs w:val="24"/>
        </w:rPr>
        <w:t xml:space="preserve">o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 projeto;</w:t>
      </w:r>
      <w:r>
        <w:rPr>
          <w:sz w:val="24"/>
          <w:szCs w:val="24"/>
          <w:highlight w:val="white"/>
        </w:rPr>
      </w:r>
      <w:r>
        <w:rPr>
          <w:sz w:val="24"/>
          <w:szCs w:val="24"/>
          <w:highlight w:val="white"/>
        </w:rPr>
      </w:r>
    </w:p>
    <w:p>
      <w:pPr>
        <w:pStyle w:val="1158"/>
        <w:numPr>
          <w:ilvl w:val="0"/>
          <w:numId w:val="2"/>
        </w:numPr>
        <w:pBdr/>
        <w:shd w:val="clear" w:color="auto" w:fill="ffffff"/>
        <w:tabs>
          <w:tab w:val="left" w:leader="none" w:pos="567"/>
          <w:tab w:val="clear" w:leader="none" w:pos="720"/>
        </w:tabs>
        <w:spacing w:after="120" w:before="240" w:line="240" w:lineRule="auto"/>
        <w:ind w:hanging="2" w:left="0"/>
        <w:jc w:val="both"/>
        <w:rPr>
          <w:sz w:val="24"/>
          <w:szCs w:val="24"/>
          <w:highlight w:val="white"/>
        </w:rPr>
      </w:pPr>
      <w:r>
        <w:rPr>
          <w:rFonts w:ascii="Calibri" w:hAnsi="Calibri" w:eastAsia="Calibri" w:cs="Calibri"/>
          <w:sz w:val="24"/>
          <w:szCs w:val="24"/>
          <w:highlight w:val="white"/>
        </w:rPr>
        <w:t xml:space="preserve">Estar ciente que: </w:t>
      </w:r>
      <w:r>
        <w:rPr>
          <w:sz w:val="24"/>
          <w:szCs w:val="24"/>
          <w:highlight w:val="white"/>
        </w:rPr>
      </w:r>
      <w:r>
        <w:rPr>
          <w:sz w:val="24"/>
          <w:szCs w:val="24"/>
          <w:highlight w:val="white"/>
        </w:rPr>
      </w:r>
    </w:p>
    <w:p>
      <w:pPr>
        <w:pStyle w:val="1158"/>
        <w:widowControl w:val="false"/>
        <w:numPr>
          <w:ilvl w:val="0"/>
          <w:numId w:val="1"/>
        </w:numPr>
        <w:pBdr/>
        <w:spacing w:after="120" w:before="240" w:line="240" w:lineRule="auto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white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white"/>
        </w:rPr>
        <w:t xml:space="preserve">Os bens patrimoniais adquiridos deverão ser gravados com cláusula de inalienabilidade enquanto viger a parceria, sendo que, na hipótese de extinção da entidade cultural durante a vigência do presente instrumento, a propriedade de tais ben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s será transferida à Administração Pública</w:t>
      </w:r>
      <w:r>
        <w:rPr>
          <w:rFonts w:ascii="Calibri" w:hAnsi="Calibri" w:eastAsia="Calibri" w:cs="Calibri"/>
          <w:sz w:val="24"/>
          <w:szCs w:val="24"/>
        </w:rPr>
        <w:t xml:space="preserve">;</w:t>
      </w:r>
      <w:r>
        <w:rPr>
          <w:rFonts w:ascii="Calibri" w:hAnsi="Calibri" w:eastAsia="Calibri" w:cs="Calibri"/>
          <w:color w:val="000000"/>
          <w:sz w:val="24"/>
          <w:szCs w:val="24"/>
          <w:highlight w:val="whit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white"/>
        </w:rPr>
      </w:r>
    </w:p>
    <w:p>
      <w:pPr>
        <w:pStyle w:val="1158"/>
        <w:widowControl w:val="false"/>
        <w:numPr>
          <w:ilvl w:val="0"/>
          <w:numId w:val="1"/>
        </w:numPr>
        <w:pBdr/>
        <w:spacing w:after="120" w:before="240" w:line="240" w:lineRule="auto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white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white"/>
        </w:rPr>
        <w:t xml:space="preserve">Quando da extinção da parceria, os bens remanescentes permanecerão na propriedade da entidade cultural, na medida em que os bens serão úteis à continuidade da execução de ações de interesse social pela organização; e</w:t>
      </w:r>
      <w:r>
        <w:rPr>
          <w:rFonts w:ascii="Calibri" w:hAnsi="Calibri" w:eastAsia="Calibri" w:cs="Calibri"/>
          <w:color w:val="000000"/>
          <w:sz w:val="24"/>
          <w:szCs w:val="24"/>
          <w:highlight w:val="whit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white"/>
        </w:rPr>
      </w:r>
    </w:p>
    <w:p>
      <w:pPr>
        <w:pStyle w:val="1158"/>
        <w:widowControl w:val="false"/>
        <w:numPr>
          <w:ilvl w:val="0"/>
          <w:numId w:val="1"/>
        </w:numPr>
        <w:pBdr/>
        <w:spacing w:after="120" w:before="240" w:line="240" w:lineRule="auto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white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white"/>
        </w:rPr>
        <w:t xml:space="preserve">Na hipótese de extinção da entidade cultural após a vigência do instrumento celebrado, será aplicada Cláusula do Estatuto Social.</w:t>
      </w:r>
      <w:r>
        <w:rPr>
          <w:rFonts w:ascii="Calibri" w:hAnsi="Calibri" w:eastAsia="Calibri" w:cs="Calibri"/>
          <w:color w:val="000000"/>
          <w:sz w:val="24"/>
          <w:szCs w:val="24"/>
          <w:highlight w:val="whit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white"/>
        </w:rPr>
      </w:r>
    </w:p>
    <w:p>
      <w:pPr>
        <w:pStyle w:val="1158"/>
        <w:widowControl w:val="false"/>
        <w:numPr>
          <w:ilvl w:val="0"/>
          <w:numId w:val="2"/>
        </w:numPr>
        <w:pBdr/>
        <w:tabs>
          <w:tab w:val="left" w:leader="none" w:pos="567"/>
          <w:tab w:val="clear" w:leader="none" w:pos="720"/>
          <w:tab w:val="left" w:leader="none" w:pos="1134"/>
        </w:tabs>
        <w:spacing w:after="120" w:before="240" w:line="240" w:lineRule="auto"/>
        <w:ind w:hanging="2" w:left="0"/>
        <w:jc w:val="both"/>
        <w:rPr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Estar ciente das regras de democratização dos recursos: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58"/>
        <w:widowControl w:val="false"/>
        <w:pBdr/>
        <w:shd w:val="clear" w:color="auto" w:fill="ffffff"/>
        <w:tabs>
          <w:tab w:val="left" w:leader="none" w:pos="567"/>
          <w:tab w:val="clear" w:leader="none" w:pos="720"/>
          <w:tab w:val="left" w:leader="none" w:pos="1134"/>
        </w:tabs>
        <w:spacing w:after="0" w:before="0" w:line="240" w:lineRule="auto"/>
        <w:ind w:firstLine="0" w:left="720"/>
        <w:jc w:val="both"/>
        <w:rPr>
          <w:rFonts w:ascii="Calibri" w:hAnsi="Calibri" w:eastAsia="Calibri" w:cs="Calibri"/>
          <w:i/>
          <w:color w:val="555555"/>
        </w:rPr>
      </w:pPr>
      <w:r/>
      <w:hyperlink r:id="rId16" w:tooltip="https://www.gov.br/cultura/pt-br/acesso-a-informacao/legislacao-e-normativas/instrucao-normativa-minc-no-1-de-7-de-abril-de-2015-1" w:history="1">
        <w:r>
          <w:rPr>
            <w:rFonts w:ascii="Calibri" w:hAnsi="Calibri" w:eastAsia="Calibri" w:cs="Calibri"/>
            <w:i/>
            <w:color w:val="1155cc"/>
            <w:u w:val="single"/>
          </w:rPr>
          <w:t xml:space="preserve">Instrução Normativa MinC nº  1/2015, art. 21, </w:t>
        </w:r>
      </w:hyperlink>
      <w:r/>
      <w:hyperlink r:id="rId17" w:tooltip="https://www.gov.br/cultura/pt-br/acesso-a-informacao/legislacao-e-normativas/instrucao-normativa-minc-no-1-de-7-de-abril-de-2015-1" w:history="1">
        <w:r>
          <w:rPr>
            <w:rFonts w:ascii="Calibri" w:hAnsi="Calibri" w:eastAsia="Calibri" w:cs="Calibri"/>
            <w:i/>
            <w:color w:val="1155cc"/>
            <w:highlight w:val="white"/>
            <w:u w:val="single"/>
          </w:rPr>
          <w:t xml:space="preserve">§ 3º:</w:t>
        </w:r>
      </w:hyperlink>
      <w:r>
        <w:rPr>
          <w:rFonts w:ascii="Calibri" w:hAnsi="Calibri" w:eastAsia="Calibri" w:cs="Calibri"/>
          <w:i/>
          <w:color w:val="555555"/>
        </w:rPr>
      </w:r>
      <w:r>
        <w:rPr>
          <w:rFonts w:ascii="Calibri" w:hAnsi="Calibri" w:eastAsia="Calibri" w:cs="Calibri"/>
          <w:i/>
          <w:color w:val="555555"/>
        </w:rPr>
      </w:r>
    </w:p>
    <w:p>
      <w:pPr>
        <w:pStyle w:val="1158"/>
        <w:widowControl w:val="false"/>
        <w:pBdr/>
        <w:shd w:val="clear" w:color="auto" w:fill="ffffff"/>
        <w:tabs>
          <w:tab w:val="left" w:leader="none" w:pos="567"/>
          <w:tab w:val="clear" w:leader="none" w:pos="720"/>
          <w:tab w:val="left" w:leader="none" w:pos="1134"/>
        </w:tabs>
        <w:spacing w:after="0" w:before="0" w:line="240" w:lineRule="auto"/>
        <w:ind w:firstLine="0" w:left="720"/>
        <w:jc w:val="both"/>
        <w:rPr>
          <w:rFonts w:ascii="Calibri" w:hAnsi="Calibri" w:eastAsia="Calibri" w:cs="Calibri"/>
          <w:b/>
          <w:i/>
        </w:rPr>
      </w:pPr>
      <w:r>
        <w:rPr>
          <w:rFonts w:ascii="Calibri" w:hAnsi="Calibri" w:eastAsia="Calibri" w:cs="Calibri"/>
          <w:i/>
        </w:rPr>
        <w:t xml:space="preserve">I - uma mesma entidade cultural não poderá ter dois ou mais TCC vigentes simultaneamente para execução de projetos da PNCV, mesmo que selecionada em editais diferentes ou de Entes Federados distintos, </w:t>
      </w:r>
      <w:r>
        <w:rPr>
          <w:rFonts w:ascii="Calibri" w:hAnsi="Calibri" w:eastAsia="Calibri" w:cs="Calibri"/>
          <w:b/>
          <w:i/>
        </w:rPr>
        <w:t xml:space="preserve">salvo quando:</w:t>
      </w:r>
      <w:r>
        <w:rPr>
          <w:rFonts w:ascii="Calibri" w:hAnsi="Calibri" w:eastAsia="Calibri" w:cs="Calibri"/>
          <w:b/>
          <w:i/>
        </w:rPr>
      </w:r>
      <w:r>
        <w:rPr>
          <w:rFonts w:ascii="Calibri" w:hAnsi="Calibri" w:eastAsia="Calibri" w:cs="Calibri"/>
          <w:b/>
          <w:i/>
        </w:rPr>
      </w:r>
    </w:p>
    <w:p>
      <w:pPr>
        <w:pStyle w:val="1158"/>
        <w:widowControl w:val="false"/>
        <w:pBdr/>
        <w:shd w:val="clear" w:color="auto" w:fill="ffffff"/>
        <w:tabs>
          <w:tab w:val="left" w:leader="none" w:pos="567"/>
          <w:tab w:val="clear" w:leader="none" w:pos="720"/>
          <w:tab w:val="left" w:leader="none" w:pos="1134"/>
        </w:tabs>
        <w:spacing w:after="0" w:before="0" w:line="240" w:lineRule="auto"/>
        <w:ind w:firstLine="0" w:left="720"/>
        <w:jc w:val="both"/>
        <w:rPr>
          <w:rFonts w:ascii="Calibri" w:hAnsi="Calibri" w:eastAsia="Calibri" w:cs="Calibri"/>
          <w:i/>
        </w:rPr>
      </w:pPr>
      <w:r>
        <w:rPr>
          <w:rFonts w:ascii="Calibri" w:hAnsi="Calibri" w:eastAsia="Calibri" w:cs="Calibri"/>
          <w:i/>
        </w:rPr>
        <w:t xml:space="preserve">a) no ato de formalização do segundo TCC, </w:t>
      </w:r>
      <w:r>
        <w:rPr>
          <w:rFonts w:ascii="Calibri" w:hAnsi="Calibri" w:eastAsia="Calibri" w:cs="Calibri"/>
          <w:b/>
          <w:i/>
        </w:rPr>
        <w:t xml:space="preserve">a entidade não tenha parcelas para receber e já tenha executado mais da metade do cronograma relacionado à última parcela do TCC ativo</w:t>
      </w:r>
      <w:r>
        <w:rPr>
          <w:rFonts w:ascii="Calibri" w:hAnsi="Calibri" w:eastAsia="Calibri" w:cs="Calibri"/>
          <w:i/>
        </w:rPr>
        <w:t xml:space="preserve">; ou</w:t>
      </w:r>
      <w:r>
        <w:rPr>
          <w:rFonts w:ascii="Calibri" w:hAnsi="Calibri" w:eastAsia="Calibri" w:cs="Calibri"/>
          <w:i/>
        </w:rPr>
      </w:r>
      <w:r>
        <w:rPr>
          <w:rFonts w:ascii="Calibri" w:hAnsi="Calibri" w:eastAsia="Calibri" w:cs="Calibri"/>
          <w:i/>
        </w:rPr>
      </w:r>
    </w:p>
    <w:p>
      <w:pPr>
        <w:pStyle w:val="1158"/>
        <w:widowControl w:val="false"/>
        <w:pBdr/>
        <w:shd w:val="clear" w:color="auto" w:fill="ffffff"/>
        <w:tabs>
          <w:tab w:val="left" w:leader="none" w:pos="567"/>
          <w:tab w:val="clear" w:leader="none" w:pos="720"/>
          <w:tab w:val="left" w:leader="none" w:pos="1134"/>
        </w:tabs>
        <w:spacing w:after="0" w:before="0" w:line="240" w:lineRule="auto"/>
        <w:ind w:firstLine="0" w:left="720"/>
        <w:jc w:val="both"/>
        <w:rPr>
          <w:rFonts w:ascii="Calibri" w:hAnsi="Calibri" w:eastAsia="Calibri" w:cs="Calibri"/>
          <w:i/>
        </w:rPr>
      </w:pPr>
      <w:r>
        <w:rPr>
          <w:rFonts w:ascii="Calibri" w:hAnsi="Calibri" w:eastAsia="Calibri" w:cs="Calibri"/>
          <w:i/>
        </w:rPr>
        <w:t xml:space="preserve">b) quando uma mesma entidade celebre </w:t>
      </w:r>
      <w:r>
        <w:rPr>
          <w:rFonts w:ascii="Calibri" w:hAnsi="Calibri" w:eastAsia="Calibri" w:cs="Calibri"/>
          <w:b/>
          <w:i/>
        </w:rPr>
        <w:t xml:space="preserve">um TCC para fomento a um projeto de Ponto de Cultura e um TCC para fomento a um projeto de Pontão de Cultura</w:t>
      </w:r>
      <w:r>
        <w:rPr>
          <w:rFonts w:ascii="Calibri" w:hAnsi="Calibri" w:eastAsia="Calibri" w:cs="Calibri"/>
          <w:i/>
        </w:rPr>
        <w:t xml:space="preserve">;</w:t>
      </w:r>
      <w:r>
        <w:rPr>
          <w:rFonts w:ascii="Calibri" w:hAnsi="Calibri" w:eastAsia="Calibri" w:cs="Calibri"/>
          <w:i/>
        </w:rPr>
      </w:r>
      <w:r>
        <w:rPr>
          <w:rFonts w:ascii="Calibri" w:hAnsi="Calibri" w:eastAsia="Calibri" w:cs="Calibri"/>
          <w:i/>
        </w:rPr>
      </w:r>
    </w:p>
    <w:p>
      <w:pPr>
        <w:pStyle w:val="1158"/>
        <w:widowControl w:val="false"/>
        <w:pBdr/>
        <w:shd w:val="clear" w:color="auto" w:fill="ffffff"/>
        <w:tabs>
          <w:tab w:val="left" w:leader="none" w:pos="567"/>
          <w:tab w:val="clear" w:leader="none" w:pos="720"/>
          <w:tab w:val="left" w:leader="none" w:pos="1134"/>
        </w:tabs>
        <w:spacing w:after="0" w:before="0" w:line="240" w:lineRule="auto"/>
        <w:ind w:firstLine="0" w:left="720"/>
        <w:jc w:val="both"/>
        <w:rPr>
          <w:rFonts w:ascii="Calibri" w:hAnsi="Calibri" w:eastAsia="Calibri" w:cs="Calibri"/>
          <w:b/>
          <w:i/>
        </w:rPr>
      </w:pPr>
      <w:r>
        <w:rPr>
          <w:rFonts w:ascii="Calibri" w:hAnsi="Calibri" w:eastAsia="Calibri" w:cs="Calibri"/>
          <w:i/>
        </w:rPr>
        <w:t xml:space="preserve">II - uma mesma entidade não poderá celebrar TCC e receber prêmios no âmbito da PNCV em um período de 12 meses, mesmo que selecionada em editais diferentes ou de Entes Federados distintos,</w:t>
      </w:r>
      <w:r>
        <w:rPr>
          <w:rFonts w:ascii="Calibri" w:hAnsi="Calibri" w:eastAsia="Calibri" w:cs="Calibri"/>
          <w:b/>
          <w:i/>
        </w:rPr>
        <w:t xml:space="preserve"> salvo quando:</w:t>
      </w:r>
      <w:r>
        <w:rPr>
          <w:rFonts w:ascii="Calibri" w:hAnsi="Calibri" w:eastAsia="Calibri" w:cs="Calibri"/>
          <w:b/>
          <w:i/>
        </w:rPr>
      </w:r>
      <w:r>
        <w:rPr>
          <w:rFonts w:ascii="Calibri" w:hAnsi="Calibri" w:eastAsia="Calibri" w:cs="Calibri"/>
          <w:b/>
          <w:i/>
        </w:rPr>
      </w:r>
    </w:p>
    <w:p>
      <w:pPr>
        <w:pStyle w:val="1158"/>
        <w:widowControl w:val="false"/>
        <w:pBdr/>
        <w:shd w:val="clear" w:color="auto" w:fill="ffffff"/>
        <w:tabs>
          <w:tab w:val="left" w:leader="none" w:pos="567"/>
          <w:tab w:val="clear" w:leader="none" w:pos="720"/>
          <w:tab w:val="left" w:leader="none" w:pos="1134"/>
        </w:tabs>
        <w:spacing w:after="0" w:before="0" w:line="240" w:lineRule="auto"/>
        <w:ind w:firstLine="0" w:left="720"/>
        <w:jc w:val="both"/>
        <w:rPr>
          <w:rFonts w:ascii="Calibri" w:hAnsi="Calibri" w:eastAsia="Calibri" w:cs="Calibri"/>
          <w:i/>
        </w:rPr>
      </w:pPr>
      <w:r>
        <w:rPr>
          <w:rFonts w:ascii="Calibri" w:hAnsi="Calibri" w:eastAsia="Calibri" w:cs="Calibri"/>
          <w:i/>
        </w:rPr>
        <w:t xml:space="preserve">a) já tenha sido premiada em edital da PNCV nos últimos 12 meses e,</w:t>
      </w:r>
      <w:r>
        <w:rPr>
          <w:rFonts w:ascii="Calibri" w:hAnsi="Calibri" w:eastAsia="Calibri" w:cs="Calibri"/>
          <w:b/>
          <w:i/>
        </w:rPr>
        <w:t xml:space="preserve"> posteriormente, seja selecionada em edital de fomento a projeto continuado de Ponto ou Pontão de Cultura</w:t>
      </w:r>
      <w:r>
        <w:rPr>
          <w:rFonts w:ascii="Calibri" w:hAnsi="Calibri" w:eastAsia="Calibri" w:cs="Calibri"/>
          <w:i/>
        </w:rPr>
        <w:t xml:space="preserve">, para celebração de TCC;</w:t>
      </w:r>
      <w:r>
        <w:rPr>
          <w:rFonts w:ascii="Calibri" w:hAnsi="Calibri" w:eastAsia="Calibri" w:cs="Calibri"/>
          <w:i/>
        </w:rPr>
      </w:r>
      <w:r>
        <w:rPr>
          <w:rFonts w:ascii="Calibri" w:hAnsi="Calibri" w:eastAsia="Calibri" w:cs="Calibri"/>
          <w:i/>
        </w:rPr>
      </w:r>
    </w:p>
    <w:p>
      <w:pPr>
        <w:pStyle w:val="1158"/>
        <w:widowControl w:val="false"/>
        <w:pBdr/>
        <w:shd w:val="clear" w:color="auto" w:fill="ffffff"/>
        <w:tabs>
          <w:tab w:val="left" w:leader="none" w:pos="567"/>
          <w:tab w:val="clear" w:leader="none" w:pos="720"/>
          <w:tab w:val="left" w:leader="none" w:pos="1134"/>
        </w:tabs>
        <w:spacing w:after="0" w:before="0" w:line="240" w:lineRule="auto"/>
        <w:ind w:firstLine="0" w:left="720"/>
        <w:jc w:val="both"/>
        <w:rPr>
          <w:rFonts w:ascii="Calibri" w:hAnsi="Calibri" w:eastAsia="Calibri" w:cs="Calibri"/>
          <w:i/>
        </w:rPr>
      </w:pPr>
      <w:r>
        <w:rPr>
          <w:rFonts w:ascii="Calibri" w:hAnsi="Calibri" w:eastAsia="Calibri" w:cs="Calibri"/>
          <w:i/>
        </w:rPr>
        <w:t xml:space="preserve">b) </w:t>
      </w:r>
      <w:r>
        <w:rPr>
          <w:rFonts w:ascii="Calibri" w:hAnsi="Calibri" w:eastAsia="Calibri" w:cs="Calibri"/>
          <w:b/>
          <w:i/>
        </w:rPr>
        <w:t xml:space="preserve">no ato de premiação, a entidade não tenha parcelas para receber e já tenha executado mais da metade do cronograma</w:t>
      </w:r>
      <w:r>
        <w:rPr>
          <w:rFonts w:ascii="Calibri" w:hAnsi="Calibri" w:eastAsia="Calibri" w:cs="Calibri"/>
          <w:i/>
        </w:rPr>
        <w:t xml:space="preserve"> relacionado à última parcela do TCC ativo; ou</w:t>
      </w:r>
      <w:r>
        <w:rPr>
          <w:rFonts w:ascii="Calibri" w:hAnsi="Calibri" w:eastAsia="Calibri" w:cs="Calibri"/>
          <w:i/>
        </w:rPr>
      </w:r>
      <w:r>
        <w:rPr>
          <w:rFonts w:ascii="Calibri" w:hAnsi="Calibri" w:eastAsia="Calibri" w:cs="Calibri"/>
          <w:i/>
        </w:rPr>
      </w:r>
    </w:p>
    <w:p>
      <w:pPr>
        <w:pStyle w:val="1158"/>
        <w:widowControl w:val="false"/>
        <w:pBdr/>
        <w:shd w:val="clear" w:color="auto" w:fill="ffffff"/>
        <w:tabs>
          <w:tab w:val="left" w:leader="none" w:pos="567"/>
          <w:tab w:val="clear" w:leader="none" w:pos="720"/>
          <w:tab w:val="left" w:leader="none" w:pos="1134"/>
        </w:tabs>
        <w:spacing w:after="0" w:before="0" w:line="240" w:lineRule="auto"/>
        <w:ind w:firstLine="0" w:left="720"/>
        <w:jc w:val="both"/>
        <w:rPr>
          <w:rFonts w:ascii="Calibri" w:hAnsi="Calibri" w:eastAsia="Calibri" w:cs="Calibri"/>
          <w:i/>
        </w:rPr>
      </w:pPr>
      <w:r>
        <w:rPr>
          <w:rFonts w:ascii="Calibri" w:hAnsi="Calibri" w:eastAsia="Calibri" w:cs="Calibri"/>
          <w:i/>
        </w:rPr>
        <w:t xml:space="preserve">c) em um mesmo edital de premiação da PNCV, após selecionadas todas as entidades concorrentes que não tenham firmado TCC nos últimos 12 meses, </w:t>
      </w:r>
      <w:r>
        <w:rPr>
          <w:rFonts w:ascii="Calibri" w:hAnsi="Calibri" w:eastAsia="Calibri" w:cs="Calibri"/>
          <w:b/>
          <w:i/>
        </w:rPr>
        <w:t xml:space="preserve">ainda existam vagas disponíveis</w:t>
      </w:r>
      <w:r>
        <w:rPr>
          <w:rFonts w:ascii="Calibri" w:hAnsi="Calibri" w:eastAsia="Calibri" w:cs="Calibri"/>
          <w:i/>
        </w:rPr>
        <w:t xml:space="preserve">.</w:t>
      </w:r>
      <w:r>
        <w:rPr>
          <w:rFonts w:ascii="Calibri" w:hAnsi="Calibri" w:eastAsia="Calibri" w:cs="Calibri"/>
          <w:i/>
        </w:rPr>
      </w:r>
      <w:r>
        <w:rPr>
          <w:rFonts w:ascii="Calibri" w:hAnsi="Calibri" w:eastAsia="Calibri" w:cs="Calibri"/>
          <w:i/>
        </w:rPr>
      </w:r>
    </w:p>
    <w:p>
      <w:pPr>
        <w:pStyle w:val="1158"/>
        <w:widowControl w:val="false"/>
        <w:numPr>
          <w:ilvl w:val="0"/>
          <w:numId w:val="2"/>
        </w:numPr>
        <w:pBdr/>
        <w:tabs>
          <w:tab w:val="left" w:leader="none" w:pos="567"/>
          <w:tab w:val="clear" w:leader="none" w:pos="720"/>
          <w:tab w:val="left" w:leader="none" w:pos="1134"/>
        </w:tabs>
        <w:spacing w:after="120" w:before="240" w:line="240" w:lineRule="auto"/>
        <w:ind w:hanging="2" w:left="0"/>
        <w:jc w:val="both"/>
        <w:rPr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Estar cient</w:t>
      </w:r>
      <w:r>
        <w:rPr>
          <w:rFonts w:ascii="Calibri" w:hAnsi="Calibri" w:eastAsia="Calibri" w:cs="Calibri"/>
          <w:sz w:val="24"/>
          <w:szCs w:val="24"/>
        </w:rPr>
        <w:t xml:space="preserve">e de que qualquer inexatidão dos itens informados acima implicará na rescisão do instrumento que vier a ser celebrado e me sujeitará às penalidades previstas no art. 299 do Código Penal Brasileiro, sem prejuízo de outras medidas administrativas cabíveis.</w:t>
        <w:br/>
        <w:br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58"/>
        <w:widowControl w:val="false"/>
        <w:pBdr/>
        <w:spacing w:after="120" w:before="240" w:line="240" w:lineRule="auto"/>
        <w:ind w:hanging="2" w:left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_____________________,________/_______/ _______.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58"/>
        <w:widowControl w:val="false"/>
        <w:pBdr/>
        <w:spacing w:after="120" w:before="240" w:line="240" w:lineRule="auto"/>
        <w:ind w:hanging="2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(Local e data)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58"/>
        <w:pBdr/>
        <w:spacing w:after="120" w:before="240" w:line="240" w:lineRule="auto"/>
        <w:ind w:hanging="2" w:left="0"/>
        <w:jc w:val="center"/>
        <w:rPr>
          <w:rFonts w:ascii="Calibri" w:hAnsi="Calibri" w:eastAsia="Calibri" w:cs="Calibri"/>
          <w:color w:val="333333"/>
          <w:sz w:val="24"/>
          <w:szCs w:val="24"/>
        </w:rPr>
      </w:pPr>
      <w:r>
        <w:rPr>
          <w:rFonts w:ascii="Calibri" w:hAnsi="Calibri" w:eastAsia="Calibri" w:cs="Calibri"/>
          <w:color w:val="333333"/>
          <w:sz w:val="24"/>
          <w:szCs w:val="24"/>
        </w:rPr>
        <w:t xml:space="preserve">____________________________________________________</w:t>
      </w:r>
      <w:r>
        <w:rPr>
          <w:rFonts w:ascii="Calibri" w:hAnsi="Calibri" w:eastAsia="Calibri" w:cs="Calibri"/>
          <w:color w:val="333333"/>
          <w:sz w:val="24"/>
          <w:szCs w:val="24"/>
        </w:rPr>
      </w:r>
      <w:r>
        <w:rPr>
          <w:rFonts w:ascii="Calibri" w:hAnsi="Calibri" w:eastAsia="Calibri" w:cs="Calibri"/>
          <w:color w:val="333333"/>
          <w:sz w:val="24"/>
          <w:szCs w:val="24"/>
        </w:rPr>
      </w:r>
    </w:p>
    <w:p>
      <w:pPr>
        <w:pStyle w:val="1158"/>
        <w:pBdr/>
        <w:spacing w:line="240" w:lineRule="auto"/>
        <w:ind w:hanging="2" w:left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Assinatura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58"/>
        <w:pBdr/>
        <w:spacing w:line="240" w:lineRule="auto"/>
        <w:ind w:hanging="2" w:left="0"/>
        <w:jc w:val="center"/>
        <w:rPr>
          <w:rFonts w:ascii="Calibri" w:hAnsi="Calibri" w:eastAsia="Calibri" w:cs="Calibri"/>
          <w:color w:val="ff0000"/>
          <w:sz w:val="24"/>
          <w:szCs w:val="24"/>
        </w:rPr>
      </w:pPr>
      <w:r>
        <w:rPr>
          <w:rFonts w:ascii="Calibri" w:hAnsi="Calibri" w:eastAsia="Calibri" w:cs="Calibri"/>
          <w:color w:val="ff0000"/>
          <w:sz w:val="24"/>
          <w:szCs w:val="24"/>
        </w:rPr>
        <w:t xml:space="preserve">(Responsável Legal da Entidade Cultural)</w:t>
      </w:r>
      <w:r>
        <w:rPr>
          <w:rFonts w:ascii="Calibri" w:hAnsi="Calibri" w:eastAsia="Calibri" w:cs="Calibri"/>
          <w:color w:val="ff0000"/>
          <w:sz w:val="24"/>
          <w:szCs w:val="24"/>
        </w:rPr>
      </w:r>
      <w:r>
        <w:rPr>
          <w:rFonts w:ascii="Calibri" w:hAnsi="Calibri" w:eastAsia="Calibri" w:cs="Calibri"/>
          <w:color w:val="ff0000"/>
          <w:sz w:val="24"/>
          <w:szCs w:val="24"/>
        </w:rPr>
      </w:r>
    </w:p>
    <w:p>
      <w:pPr>
        <w:pStyle w:val="1158"/>
        <w:pBdr/>
        <w:spacing w:line="240" w:lineRule="auto"/>
        <w:ind w:hanging="2" w:left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NOME COMPLETO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h="16838" w:orient="portrait" w:w="11906"/>
      <w:pgMar w:top="851" w:right="851" w:bottom="851" w:left="850" w:header="709" w:footer="709" w:gutter="0"/>
      <w:pgNumType w:start="1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Georgia">
    <w:panose1 w:val="02040502050405020303"/>
  </w:font>
  <w:font w:name="Arial">
    <w:panose1 w:val="020B0604020202020204"/>
  </w:font>
  <w:font w:name="NSimSun">
    <w:panose1 w:val="02010609030101010101"/>
  </w:font>
  <w:font w:name="Liberation Sans">
    <w:panose1 w:val="020B0604020202020204"/>
  </w:font>
  <w:font w:name="Lucida Sans">
    <w:panose1 w:val="020B0602030504020204"/>
  </w:font>
  <w:font w:name="Microsoft YaHei">
    <w:panose1 w:val="020B0503020204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58"/>
      <w:pBdr/>
      <w:tabs>
        <w:tab w:val="clear" w:leader="none" w:pos="720"/>
        <w:tab w:val="center" w:leader="none" w:pos="4252"/>
        <w:tab w:val="right" w:leader="none" w:pos="8504"/>
      </w:tabs>
      <w:spacing w:line="240" w:lineRule="auto"/>
      <w:ind w:hanging="2" w:left="0"/>
      <w:jc w:val="right"/>
      <w:rPr>
        <w:rFonts w:ascii="Calibri" w:hAnsi="Calibri" w:eastAsia="Calibri" w:cs="Calibri"/>
        <w:b/>
        <w:color w:val="000000"/>
        <w:sz w:val="16"/>
        <w:szCs w:val="16"/>
      </w:rPr>
    </w:pPr>
    <w:r>
      <w:rPr>
        <w:rFonts w:ascii="Calibri" w:hAnsi="Calibri" w:eastAsia="Calibri" w:cs="Calibri"/>
        <w:color w:val="000000"/>
        <w:sz w:val="16"/>
        <w:szCs w:val="16"/>
      </w:rPr>
      <w:t xml:space="preserve">Página </w:t>
    </w:r>
    <w:r>
      <w:fldChar w:fldCharType="begin"/>
    </w:r>
    <w:r>
      <w:instrText xml:space="preserve"> PAGE </w:instrText>
    </w:r>
    <w:r>
      <w:fldChar w:fldCharType="separate"/>
    </w:r>
    <w:r>
      <w:t xml:space="preserve">3</w:t>
    </w:r>
    <w:r>
      <w:fldChar w:fldCharType="end"/>
    </w:r>
    <w:r>
      <w:rPr>
        <w:rFonts w:ascii="Calibri" w:hAnsi="Calibri" w:eastAsia="Calibri" w:cs="Calibri"/>
        <w:color w:val="000000"/>
        <w:sz w:val="16"/>
        <w:szCs w:val="16"/>
      </w:rPr>
      <w:t xml:space="preserve"> de </w:t>
    </w:r>
    <w:r>
      <w:fldChar w:fldCharType="begin"/>
    </w:r>
    <w:r>
      <w:instrText xml:space="preserve"> NUMPAGES </w:instrText>
    </w:r>
    <w:r>
      <w:fldChar w:fldCharType="separate"/>
    </w:r>
    <w:r>
      <w:t xml:space="preserve">3</w:t>
    </w:r>
    <w:r>
      <w:fldChar w:fldCharType="end"/>
    </w:r>
    <w:r>
      <w:rPr>
        <w:rFonts w:ascii="Calibri" w:hAnsi="Calibri" w:eastAsia="Calibri" w:cs="Calibri"/>
        <w:b/>
        <w:color w:val="000000"/>
        <w:sz w:val="16"/>
        <w:szCs w:val="16"/>
      </w:rPr>
    </w:r>
    <w:r>
      <w:rPr>
        <w:rFonts w:ascii="Calibri" w:hAnsi="Calibri" w:eastAsia="Calibri" w:cs="Calibri"/>
        <w:b/>
        <w:color w:val="000000"/>
        <w:sz w:val="16"/>
        <w:szCs w:val="16"/>
      </w:rPr>
    </w:r>
  </w:p>
  <w:p>
    <w:pPr>
      <w:pStyle w:val="1158"/>
      <w:pBdr/>
      <w:tabs>
        <w:tab w:val="center" w:leader="none" w:pos="0"/>
        <w:tab w:val="clear" w:leader="none" w:pos="720"/>
      </w:tabs>
      <w:spacing/>
      <w:ind w:firstLine="0" w:left="1440"/>
      <w:jc w:val="both"/>
      <w:rPr>
        <w:rFonts w:ascii="Calibri" w:hAnsi="Calibri" w:eastAsia="Calibri" w:cs="Calibri"/>
        <w:i/>
        <w:color w:val="ff0000"/>
      </w:rPr>
    </w:pPr>
    <w:r>
      <w:rPr>
        <w:rFonts w:ascii="Calibri" w:hAnsi="Calibri" w:eastAsia="Calibri" w:cs="Calibri"/>
        <w:i/>
        <w:color w:val="ff0000"/>
      </w:rPr>
    </w:r>
    <w:r>
      <w:rPr>
        <w:rFonts w:ascii="Calibri" w:hAnsi="Calibri" w:eastAsia="Calibri" w:cs="Calibri"/>
        <w:i/>
        <w:color w:val="ff0000"/>
      </w:rPr>
    </w:r>
    <w:r>
      <w:rPr>
        <w:rFonts w:ascii="Calibri" w:hAnsi="Calibri" w:eastAsia="Calibri" w:cs="Calibri"/>
        <w:i/>
        <w:color w:val="ff0000"/>
      </w:rPr>
    </w:r>
  </w:p>
  <w:p>
    <w:pPr>
      <w:pStyle w:val="1158"/>
      <w:pBdr/>
      <w:spacing w:line="276" w:lineRule="auto"/>
      <w:ind w:firstLine="0"/>
      <w:rPr>
        <w:rFonts w:ascii="Arial" w:hAnsi="Arial" w:eastAsia="Arial" w:cs="Arial"/>
        <w:sz w:val="22"/>
        <w:szCs w:val="22"/>
      </w:rPr>
    </w:pPr>
    <w:r>
      <w:rPr>
        <w:rFonts w:ascii="Arial" w:hAnsi="Arial" w:eastAsia="Arial" w:cs="Arial"/>
        <w:sz w:val="22"/>
        <w:szCs w:val="22"/>
      </w:rPr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5200" distR="115200" simplePos="0" relativeHeight="14336" behindDoc="0" locked="0" layoutInCell="1" allowOverlap="1">
              <wp:simplePos x="0" y="0"/>
              <wp:positionH relativeFrom="column">
                <wp:posOffset>-506369</wp:posOffset>
              </wp:positionH>
              <wp:positionV relativeFrom="paragraph">
                <wp:posOffset>-60079</wp:posOffset>
              </wp:positionV>
              <wp:extent cx="7485654" cy="714280"/>
              <wp:effectExtent l="0" t="0" r="0" b="0"/>
              <wp:wrapSquare wrapText="bothSides"/>
              <wp:docPr id="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26475312" name="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485654" cy="71427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3" o:spid="_x0000_s3" type="#_x0000_t75" style="position:absolute;z-index:14336;o:allowoverlap:true;o:allowincell:true;mso-position-horizontal-relative:text;margin-left:-39.87pt;mso-position-horizontal:absolute;mso-position-vertical-relative:text;margin-top:-4.73pt;mso-position-vertical:absolute;width:589.42pt;height:56.24pt;mso-wrap-distance-left:9.07pt;mso-wrap-distance-top:0.00pt;mso-wrap-distance-right:9.07pt;mso-wrap-distance-bottom:0.00pt;z-index:1;" stroked="false">
              <w10:wrap type="square"/>
              <v:imagedata r:id="rId1" o:title=""/>
              <o:lock v:ext="edit" rotation="t"/>
            </v:shape>
          </w:pict>
        </mc:Fallback>
      </mc:AlternateContent>
    </w:r>
    <w:r>
      <w:rPr>
        <w:rFonts w:ascii="Arial" w:hAnsi="Arial" w:eastAsia="Arial" w:cs="Arial"/>
        <w:sz w:val="22"/>
        <w:szCs w:val="22"/>
      </w:rPr>
      <w:t xml:space="preserve">                                                                                                                                                             </w:t>
    </w:r>
    <w:r>
      <w:rPr>
        <w:rFonts w:ascii="Arial" w:hAnsi="Arial" w:eastAsia="Arial" w:cs="Arial"/>
        <w:sz w:val="22"/>
        <w:szCs w:val="22"/>
      </w:rPr>
    </w:r>
    <w:r>
      <w:rPr>
        <w:rFonts w:ascii="Arial" w:hAnsi="Arial" w:eastAsia="Arial" w:cs="Arial"/>
        <w:sz w:val="22"/>
        <w:szCs w:val="22"/>
      </w:rPr>
    </w:r>
  </w:p>
  <w:p>
    <w:pPr>
      <w:pStyle w:val="1158"/>
      <w:pBdr/>
      <w:tabs>
        <w:tab w:val="clear" w:leader="none" w:pos="720"/>
        <w:tab w:val="center" w:leader="none" w:pos="4252"/>
        <w:tab w:val="right" w:leader="none" w:pos="8504"/>
      </w:tabs>
      <w:spacing w:line="240" w:lineRule="auto"/>
      <w:ind w:hanging="2" w:left="0"/>
      <w:jc w:val="right"/>
      <w:rPr>
        <w:rFonts w:ascii="Calibri" w:hAnsi="Calibri" w:eastAsia="Calibri" w:cs="Calibri"/>
        <w:b/>
        <w:sz w:val="16"/>
        <w:szCs w:val="16"/>
      </w:rPr>
    </w:pPr>
    <w:r>
      <w:rPr>
        <w:rFonts w:ascii="Calibri" w:hAnsi="Calibri" w:eastAsia="Calibri" w:cs="Calibri"/>
        <w:b/>
        <w:sz w:val="16"/>
        <w:szCs w:val="16"/>
      </w:rPr>
    </w:r>
    <w:r>
      <w:rPr>
        <w:rFonts w:ascii="Arial" w:hAnsi="Arial" w:eastAsia="Arial" w:cs="Arial"/>
        <w:sz w:val="22"/>
        <w:szCs w:val="22"/>
      </w:rPr>
    </w:r>
    <w:r>
      <w:rPr>
        <w:rFonts w:ascii="Calibri" w:hAnsi="Calibri" w:eastAsia="Calibri" w:cs="Calibri"/>
        <w:b/>
        <w:sz w:val="16"/>
        <w:szCs w:val="16"/>
      </w:rPr>
    </w:r>
    <w:r>
      <w:rPr>
        <w:rFonts w:ascii="Calibri" w:hAnsi="Calibri" w:eastAsia="Calibri" w:cs="Calibri"/>
        <w:b/>
        <w:sz w:val="16"/>
        <w:szCs w:val="16"/>
      </w:rPr>
    </w:r>
    <w:r>
      <w:rPr>
        <w:rFonts w:ascii="Calibri" w:hAnsi="Calibri" w:eastAsia="Calibri" w:cs="Calibri"/>
        <w:b/>
        <w:sz w:val="16"/>
        <w:szCs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58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58"/>
      <w:pBdr/>
      <w:tabs>
        <w:tab w:val="clear" w:leader="none" w:pos="720"/>
        <w:tab w:val="center" w:leader="none" w:pos="4252"/>
        <w:tab w:val="right" w:leader="none" w:pos="8504"/>
      </w:tabs>
      <w:spacing w:line="240" w:lineRule="auto"/>
      <w:ind w:hanging="2" w:left="0"/>
      <w:jc w:val="right"/>
      <w:rPr>
        <w:rFonts w:ascii="Calibri" w:hAnsi="Calibri" w:eastAsia="Calibri" w:cs="Calibri"/>
        <w:b/>
        <w:color w:val="000000"/>
        <w:sz w:val="16"/>
        <w:szCs w:val="16"/>
      </w:rPr>
    </w:pPr>
    <w:r>
      <w:rPr>
        <w:rFonts w:ascii="Calibri" w:hAnsi="Calibri" w:eastAsia="Calibri" w:cs="Calibri"/>
        <w:color w:val="000000"/>
        <w:sz w:val="16"/>
        <w:szCs w:val="16"/>
      </w:rPr>
      <w:t xml:space="preserve">Página </w:t>
    </w:r>
    <w:r>
      <w:fldChar w:fldCharType="begin"/>
    </w:r>
    <w:r>
      <w:instrText xml:space="preserve"> PAGE </w:instrText>
    </w:r>
    <w:r>
      <w:fldChar w:fldCharType="separate"/>
    </w:r>
    <w:r>
      <w:t xml:space="preserve">3</w:t>
    </w:r>
    <w:r>
      <w:fldChar w:fldCharType="end"/>
    </w:r>
    <w:r>
      <w:rPr>
        <w:rFonts w:ascii="Calibri" w:hAnsi="Calibri" w:eastAsia="Calibri" w:cs="Calibri"/>
        <w:color w:val="000000"/>
        <w:sz w:val="16"/>
        <w:szCs w:val="16"/>
      </w:rPr>
      <w:t xml:space="preserve"> de </w:t>
    </w:r>
    <w:r>
      <w:fldChar w:fldCharType="begin"/>
    </w:r>
    <w:r>
      <w:instrText xml:space="preserve"> NUMPAGES </w:instrText>
    </w:r>
    <w:r>
      <w:fldChar w:fldCharType="separate"/>
    </w:r>
    <w:r>
      <w:t xml:space="preserve">3</w:t>
    </w:r>
    <w:r>
      <w:fldChar w:fldCharType="end"/>
    </w:r>
    <w:r>
      <w:rPr>
        <w:rFonts w:ascii="Calibri" w:hAnsi="Calibri" w:eastAsia="Calibri" w:cs="Calibri"/>
        <w:b/>
        <w:color w:val="000000"/>
        <w:sz w:val="16"/>
        <w:szCs w:val="16"/>
      </w:rPr>
    </w:r>
    <w:r>
      <w:rPr>
        <w:rFonts w:ascii="Calibri" w:hAnsi="Calibri" w:eastAsia="Calibri" w:cs="Calibri"/>
        <w:b/>
        <w:color w:val="000000"/>
        <w:sz w:val="16"/>
        <w:szCs w:val="16"/>
      </w:rPr>
    </w:r>
  </w:p>
  <w:p>
    <w:pPr>
      <w:pStyle w:val="1158"/>
      <w:pBdr/>
      <w:tabs>
        <w:tab w:val="center" w:leader="none" w:pos="0"/>
        <w:tab w:val="clear" w:leader="none" w:pos="720"/>
      </w:tabs>
      <w:spacing/>
      <w:ind w:firstLine="0" w:left="1440"/>
      <w:jc w:val="both"/>
      <w:rPr>
        <w:rFonts w:ascii="Calibri" w:hAnsi="Calibri" w:eastAsia="Calibri" w:cs="Calibri"/>
        <w:i/>
        <w:color w:val="ff0000"/>
      </w:rPr>
    </w:pPr>
    <w:r>
      <w:rPr>
        <w:rFonts w:ascii="Calibri" w:hAnsi="Calibri" w:eastAsia="Calibri" w:cs="Calibri"/>
        <w:i/>
        <w:color w:val="ff000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7" behindDoc="1" locked="0" layoutInCell="1" allowOverlap="1">
              <wp:simplePos x="0" y="0"/>
              <wp:positionH relativeFrom="column">
                <wp:posOffset>5610225</wp:posOffset>
              </wp:positionH>
              <wp:positionV relativeFrom="paragraph">
                <wp:posOffset>635</wp:posOffset>
              </wp:positionV>
              <wp:extent cx="1153160" cy="681990"/>
              <wp:effectExtent l="0" t="0" r="0" b="0"/>
              <wp:wrapNone/>
              <wp:docPr id="5" name="image1.png" descr="Logotipo&#10;&#10;O conteúdo gerado por IA pode estar incorre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" name="image1.png" descr="Logotipo&#10;&#10;O conteúdo gerado por IA pode estar incorreto.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1153160" cy="68199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4" o:spid="_x0000_s4" type="#_x0000_t75" style="position:absolute;z-index:-7;o:allowoverlap:true;o:allowincell:true;mso-position-horizontal-relative:text;margin-left:441.75pt;mso-position-horizontal:absolute;mso-position-vertical-relative:text;margin-top:0.05pt;mso-position-vertical:absolute;width:90.80pt;height:53.7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10" behindDoc="1" locked="0" layoutInCell="1" allowOverlap="1">
              <wp:simplePos x="0" y="0"/>
              <wp:positionH relativeFrom="column">
                <wp:posOffset>4581525</wp:posOffset>
              </wp:positionH>
              <wp:positionV relativeFrom="paragraph">
                <wp:posOffset>23495</wp:posOffset>
              </wp:positionV>
              <wp:extent cx="882015" cy="739140"/>
              <wp:effectExtent l="0" t="0" r="0" b="0"/>
              <wp:wrapNone/>
              <wp:docPr id="6" name="image6.png" descr="Fundo preto com letras brancas&#10;&#10;O conteúdo gerado por IA pode estar incorre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" name="image6.png" descr="Fundo preto com letras brancas&#10;&#10;O conteúdo gerado por IA pode estar incorreto.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2"/>
                      <a:srcRect l="64772" t="91459" r="20735" b="0"/>
                      <a:stretch/>
                    </pic:blipFill>
                    <pic:spPr bwMode="auto">
                      <a:xfrm>
                        <a:off x="0" y="0"/>
                        <a:ext cx="882015" cy="73914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5" o:spid="_x0000_s5" type="#_x0000_t75" style="position:absolute;z-index:-10;o:allowoverlap:true;o:allowincell:true;mso-position-horizontal-relative:text;margin-left:360.75pt;mso-position-horizontal:absolute;mso-position-vertical-relative:text;margin-top:1.85pt;mso-position-vertical:absolute;width:69.45pt;height:58.20pt;mso-wrap-distance-left:0.00pt;mso-wrap-distance-top:0.00pt;mso-wrap-distance-right:0.00pt;mso-wrap-distance-bottom:0.00pt;z-index:1;" stroked="false">
              <v:imagedata r:id="rId2" o:title="" croptop="59939f" cropleft="42449f" cropbottom="0f" cropright="13589f"/>
              <o:lock v:ext="edit" rotation="t"/>
            </v:shape>
          </w:pict>
        </mc:Fallback>
      </mc:AlternateContent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13" behindDoc="1" locked="0" layoutInCell="1" allowOverlap="1">
              <wp:simplePos x="0" y="0"/>
              <wp:positionH relativeFrom="column">
                <wp:posOffset>-361950</wp:posOffset>
              </wp:positionH>
              <wp:positionV relativeFrom="paragraph">
                <wp:posOffset>80645</wp:posOffset>
              </wp:positionV>
              <wp:extent cx="1201420" cy="624205"/>
              <wp:effectExtent l="0" t="0" r="0" b="0"/>
              <wp:wrapNone/>
              <wp:docPr id="7" name="image4.png" descr="Logotipo&#10;&#10;O conteúdo gerado por IA pode estar incorre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" name="image4.png" descr="Logotipo&#10;&#10;O conteúdo gerado por IA pode estar incorreto.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3"/>
                      <a:stretch/>
                    </pic:blipFill>
                    <pic:spPr bwMode="auto">
                      <a:xfrm>
                        <a:off x="0" y="0"/>
                        <a:ext cx="1201420" cy="6242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6" o:spid="_x0000_s6" type="#_x0000_t75" style="position:absolute;z-index:-13;o:allowoverlap:true;o:allowincell:true;mso-position-horizontal-relative:text;margin-left:-28.50pt;mso-position-horizontal:absolute;mso-position-vertical-relative:text;margin-top:6.35pt;mso-position-vertical:absolute;width:94.60pt;height:49.15pt;mso-wrap-distance-left:0.00pt;mso-wrap-distance-top:0.00pt;mso-wrap-distance-right:0.00pt;mso-wrap-distance-bottom:0.00pt;z-index:1;" stroked="false">
              <v:imagedata r:id="rId3" o:title=""/>
              <o:lock v:ext="edit" rotation="t"/>
            </v:shape>
          </w:pict>
        </mc:Fallback>
      </mc:AlternateContent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19" behindDoc="1" locked="0" layoutInCell="1" allowOverlap="1">
              <wp:simplePos x="0" y="0"/>
              <wp:positionH relativeFrom="column">
                <wp:posOffset>3810000</wp:posOffset>
              </wp:positionH>
              <wp:positionV relativeFrom="paragraph">
                <wp:posOffset>142875</wp:posOffset>
              </wp:positionV>
              <wp:extent cx="723265" cy="509270"/>
              <wp:effectExtent l="0" t="0" r="0" b="0"/>
              <wp:wrapNone/>
              <wp:docPr id="8" name="image3.png" descr="Logotipo&#10;&#10;O conteúdo gerado por IA pode estar incorre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image3.png" descr="Logotipo&#10;&#10;O conteúdo gerado por IA pode estar incorreto.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4"/>
                      <a:stretch/>
                    </pic:blipFill>
                    <pic:spPr bwMode="auto">
                      <a:xfrm>
                        <a:off x="0" y="0"/>
                        <a:ext cx="723265" cy="50927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7" o:spid="_x0000_s7" type="#_x0000_t75" style="position:absolute;z-index:-19;o:allowoverlap:true;o:allowincell:true;mso-position-horizontal-relative:text;margin-left:300.00pt;mso-position-horizontal:absolute;mso-position-vertical-relative:text;margin-top:11.25pt;mso-position-vertical:absolute;width:56.95pt;height:40.10pt;mso-wrap-distance-left:0.00pt;mso-wrap-distance-top:0.00pt;mso-wrap-distance-right:0.00pt;mso-wrap-distance-bottom:0.00pt;z-index:1;" stroked="false">
              <v:imagedata r:id="rId4" o:title=""/>
              <o:lock v:ext="edit" rotation="t"/>
            </v:shape>
          </w:pict>
        </mc:Fallback>
      </mc:AlternateContent>
    </w:r>
    <w:r>
      <w:rPr>
        <w:rFonts w:ascii="Calibri" w:hAnsi="Calibri" w:eastAsia="Calibri" w:cs="Calibri"/>
        <w:i/>
        <w:color w:val="ff0000"/>
      </w:rPr>
    </w:r>
    <w:r>
      <w:rPr>
        <w:rFonts w:ascii="Calibri" w:hAnsi="Calibri" w:eastAsia="Calibri" w:cs="Calibri"/>
        <w:i/>
        <w:color w:val="ff0000"/>
      </w:rPr>
    </w:r>
  </w:p>
  <w:p>
    <w:pPr>
      <w:pStyle w:val="1158"/>
      <w:pBdr/>
      <w:spacing w:line="276" w:lineRule="auto"/>
      <w:ind w:firstLine="0"/>
      <w:rPr>
        <w:rFonts w:ascii="Arial" w:hAnsi="Arial" w:eastAsia="Arial" w:cs="Arial"/>
        <w:sz w:val="22"/>
        <w:szCs w:val="22"/>
      </w:rPr>
    </w:pPr>
    <w:r>
      <w:rPr>
        <w:rFonts w:ascii="Arial" w:hAnsi="Arial" w:eastAsia="Arial" w:cs="Arial"/>
        <w:sz w:val="22"/>
        <w:szCs w:val="22"/>
      </w:rPr>
      <w:t xml:space="preserve">                                                                                                                                                             </w:t>
    </w:r>
    <w:r>
      <w:rPr>
        <w:rFonts w:ascii="Arial" w:hAnsi="Arial" w:eastAsia="Arial" w:cs="Arial"/>
        <w:sz w:val="22"/>
        <w:szCs w:val="22"/>
      </w:rPr>
    </w:r>
    <w:r>
      <w:rPr>
        <w:rFonts w:ascii="Arial" w:hAnsi="Arial" w:eastAsia="Arial" w:cs="Arial"/>
        <w:sz w:val="22"/>
        <w:szCs w:val="22"/>
      </w:rPr>
    </w:r>
  </w:p>
  <w:p>
    <w:pPr>
      <w:pStyle w:val="1158"/>
      <w:pBdr/>
      <w:tabs>
        <w:tab w:val="clear" w:leader="none" w:pos="720"/>
        <w:tab w:val="center" w:leader="none" w:pos="4252"/>
        <w:tab w:val="right" w:leader="none" w:pos="8504"/>
      </w:tabs>
      <w:spacing w:line="240" w:lineRule="auto"/>
      <w:ind w:hanging="2" w:left="0"/>
      <w:jc w:val="right"/>
      <w:rPr>
        <w:rFonts w:ascii="Calibri" w:hAnsi="Calibri" w:eastAsia="Calibri" w:cs="Calibri"/>
        <w:b/>
        <w:sz w:val="16"/>
        <w:szCs w:val="16"/>
      </w:rPr>
    </w:pPr>
    <w:r>
      <w:rPr>
        <w:rFonts w:ascii="Calibri" w:hAnsi="Calibri" w:eastAsia="Calibri" w:cs="Calibri"/>
        <w:b/>
        <w:sz w:val="16"/>
        <w:szCs w:val="16"/>
      </w:rPr>
    </w:r>
    <w:r>
      <w:rPr>
        <w:rFonts w:ascii="Calibri" w:hAnsi="Calibri" w:eastAsia="Calibri" w:cs="Calibri"/>
        <w:b/>
        <w:sz w:val="16"/>
        <w:szCs w:val="16"/>
      </w:rPr>
    </w:r>
    <w:r>
      <w:rPr>
        <w:rFonts w:ascii="Calibri" w:hAnsi="Calibri" w:eastAsia="Calibri" w:cs="Calibri"/>
        <w:b/>
        <w:sz w:val="16"/>
        <w:szCs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58"/>
      <w:pBdr/>
      <w:spacing w:line="276" w:lineRule="auto"/>
      <w:ind w:hanging="450"/>
      <w:jc w:val="both"/>
      <w:rPr>
        <w:rFonts w:ascii="Arial" w:hAnsi="Arial" w:eastAsia="Arial" w:cs="Arial"/>
        <w:sz w:val="22"/>
        <w:szCs w:val="22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1432900" cy="1031166"/>
              <wp:effectExtent l="0" t="0" r="0" b="0"/>
              <wp:docPr id="1" name="image5.png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5.png" descr="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1432899" cy="1031166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112.83pt;height:81.19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rFonts w:ascii="Arial" w:hAnsi="Arial" w:eastAsia="Arial" w:cs="Arial"/>
        <w:sz w:val="22"/>
        <w:szCs w:val="22"/>
      </w:rPr>
    </w:r>
    <w:r>
      <w:rPr>
        <w:rFonts w:ascii="Arial" w:hAnsi="Arial" w:eastAsia="Arial" w:cs="Arial"/>
        <w:sz w:val="22"/>
        <w:szCs w:val="22"/>
      </w:rPr>
    </w:r>
  </w:p>
  <w:p>
    <w:pPr>
      <w:pStyle w:val="1158"/>
      <w:pBdr/>
      <w:tabs>
        <w:tab w:val="clear" w:leader="none" w:pos="720"/>
        <w:tab w:val="center" w:leader="none" w:pos="4252"/>
        <w:tab w:val="right" w:leader="none" w:pos="8504"/>
      </w:tabs>
      <w:spacing w:line="240" w:lineRule="auto"/>
      <w:ind w:hanging="2" w:left="0"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58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58"/>
      <w:pBdr/>
      <w:spacing w:line="276" w:lineRule="auto"/>
      <w:ind w:hanging="450"/>
      <w:jc w:val="both"/>
      <w:rPr>
        <w:rFonts w:ascii="Arial" w:hAnsi="Arial" w:eastAsia="Arial" w:cs="Arial"/>
        <w:sz w:val="22"/>
        <w:szCs w:val="22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1186815" cy="854075"/>
              <wp:effectExtent l="0" t="0" r="0" b="0"/>
              <wp:docPr id="2" name="image5.png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image5.png" descr="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1186815" cy="85407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93.45pt;height:67.2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rFonts w:ascii="Arial" w:hAnsi="Arial" w:eastAsia="Arial" w:cs="Arial"/>
        <w:sz w:val="22"/>
        <w:szCs w:val="22"/>
      </w:rPr>
    </w:r>
    <w:r>
      <w:rPr>
        <w:rFonts w:ascii="Arial" w:hAnsi="Arial" w:eastAsia="Arial" w:cs="Arial"/>
        <w:sz w:val="22"/>
        <w:szCs w:val="22"/>
      </w:rPr>
    </w:r>
  </w:p>
  <w:p>
    <w:pPr>
      <w:pStyle w:val="1158"/>
      <w:pBdr/>
      <w:tabs>
        <w:tab w:val="clear" w:leader="none" w:pos="720"/>
        <w:tab w:val="center" w:leader="none" w:pos="4252"/>
        <w:tab w:val="right" w:leader="none" w:pos="8504"/>
      </w:tabs>
      <w:spacing w:line="240" w:lineRule="auto"/>
      <w:ind w:hanging="2" w:left="0"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16" behindDoc="1" locked="0" layoutInCell="1" allowOverlap="1">
              <wp:simplePos x="0" y="0"/>
              <wp:positionH relativeFrom="column">
                <wp:posOffset>838200</wp:posOffset>
              </wp:positionH>
              <wp:positionV relativeFrom="paragraph">
                <wp:posOffset>8074660</wp:posOffset>
              </wp:positionV>
              <wp:extent cx="3227070" cy="1291590"/>
              <wp:effectExtent l="0" t="0" r="0" b="0"/>
              <wp:wrapNone/>
              <wp:docPr id="3" name="image2.png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image2.png" descr="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2"/>
                      <a:stretch/>
                    </pic:blipFill>
                    <pic:spPr bwMode="auto">
                      <a:xfrm>
                        <a:off x="0" y="0"/>
                        <a:ext cx="3227070" cy="129159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position:absolute;z-index:-16;o:allowoverlap:true;o:allowincell:true;mso-position-horizontal-relative:text;margin-left:66.00pt;mso-position-horizontal:absolute;mso-position-vertical-relative:text;margin-top:635.80pt;mso-position-vertical:absolute;width:254.10pt;height:101.70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0"/>
        </w:tabs>
        <w:spacing/>
        <w:ind w:hanging="360" w:left="720"/>
      </w:pPr>
      <w:rPr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0"/>
        </w:tabs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60" w:left="720"/>
      </w:pPr>
      <w:rPr>
        <w:rFonts w:ascii="Calibri" w:hAnsi="Calibri" w:eastAsia="Calibri" w:cs="Calibri"/>
        <w:b/>
        <w:position w:val="0"/>
        <w:sz w:val="20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0"/>
        </w:tabs>
        <w:spacing/>
        <w:ind w:hanging="360" w:left="1440"/>
      </w:pPr>
      <w:rPr>
        <w:position w:val="0"/>
        <w:sz w:val="20"/>
        <w:vertAlign w:val="baseline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0"/>
        </w:tabs>
        <w:spacing/>
        <w:ind w:hanging="180" w:left="2160"/>
      </w:pPr>
      <w:rPr>
        <w:position w:val="0"/>
        <w:sz w:val="20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0"/>
        </w:tabs>
        <w:spacing/>
        <w:ind w:hanging="360" w:left="2880"/>
      </w:pPr>
      <w:rPr>
        <w:position w:val="0"/>
        <w:sz w:val="20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0"/>
        </w:tabs>
        <w:spacing/>
        <w:ind w:hanging="360" w:left="3600"/>
      </w:pPr>
      <w:rPr>
        <w:position w:val="0"/>
        <w:sz w:val="20"/>
        <w:vertAlign w:val="baseline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0"/>
        </w:tabs>
        <w:spacing/>
        <w:ind w:hanging="180" w:left="4320"/>
      </w:pPr>
      <w:rPr>
        <w:position w:val="0"/>
        <w:sz w:val="20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0"/>
        </w:tabs>
        <w:spacing/>
        <w:ind w:hanging="360" w:left="5040"/>
      </w:pPr>
      <w:rPr>
        <w:position w:val="0"/>
        <w:sz w:val="20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0"/>
        </w:tabs>
        <w:spacing/>
        <w:ind w:hanging="360" w:left="5760"/>
      </w:pPr>
      <w:rPr>
        <w:position w:val="0"/>
        <w:sz w:val="20"/>
        <w:vertAlign w:val="baseline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0"/>
        </w:tabs>
        <w:spacing/>
        <w:ind w:hanging="180" w:left="6480"/>
      </w:pPr>
      <w:rPr>
        <w:position w:val="0"/>
        <w:sz w:val="20"/>
        <w:vertAlign w:val="baseline"/>
      </w:rPr>
      <w:start w:val="1"/>
      <w:suff w:val="tab"/>
    </w:lvl>
  </w:abstractNum>
  <w:abstractNum w:abstractNumId="2">
    <w:lvl w:ilvl="0">
      <w:isLgl w:val="false"/>
      <w:lvlJc w:val="left"/>
      <w:lvlText w:val="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1">
      <w:isLgl w:val="false"/>
      <w:lvlJc w:val="left"/>
      <w:lvlText w:val="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2">
      <w:isLgl w:val="false"/>
      <w:lvlJc w:val="left"/>
      <w:lvlText w:val="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3">
      <w:isLgl w:val="false"/>
      <w:lvlJc w:val="left"/>
      <w:lvlText w:val="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4">
      <w:isLgl w:val="false"/>
      <w:lvlJc w:val="left"/>
      <w:lvlText w:val="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5">
      <w:isLgl w:val="false"/>
      <w:lvlJc w:val="left"/>
      <w:lvlText w:val="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6">
      <w:isLgl w:val="false"/>
      <w:lvlJc w:val="left"/>
      <w:lvlText w:val="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7">
      <w:isLgl w:val="false"/>
      <w:lvlJc w:val="left"/>
      <w:lvlText w:val="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8">
      <w:isLgl w:val="false"/>
      <w:lvlJc w:val="left"/>
      <w:lvlText w:val="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autoHyphenation w:val="true"/>
  <w:hyphenationZone w:val="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NSimSun" w:cs="Lucida Sans"/>
        <w:lang w:val="pt-BR" w:eastAsia="zh-CN" w:bidi="hi-I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963">
    <w:name w:val="Table Grid"/>
    <w:basedOn w:val="117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Table Grid Light"/>
    <w:basedOn w:val="117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Plain Table 1"/>
    <w:basedOn w:val="117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Plain Table 2"/>
    <w:basedOn w:val="117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Plain Table 3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Plain Table 4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Plain Table 5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Grid Table 1 Light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Grid Table 1 Light - Accent 1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Grid Table 1 Light - Accent 2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Grid Table 1 Light - Accent 3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Grid Table 1 Light - Accent 4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Grid Table 1 Light - Accent 5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Grid Table 1 Light - Accent 6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Grid Table 2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Grid Table 2 - Accent 1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Grid Table 2 - Accent 2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Grid Table 2 - Accent 3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Grid Table 2 - Accent 4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Grid Table 2 - Accent 5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Grid Table 2 - Accent 6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Grid Table 3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Grid Table 3 - Accent 1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Grid Table 3 - Accent 2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Grid Table 3 - Accent 3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Grid Table 3 - Accent 4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Grid Table 3 - Accent 5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Grid Table 3 - Accent 6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Grid Table 4"/>
    <w:basedOn w:val="11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Grid Table 4 - Accent 1"/>
    <w:basedOn w:val="11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Grid Table 4 - Accent 2"/>
    <w:basedOn w:val="11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Grid Table 4 - Accent 3"/>
    <w:basedOn w:val="11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Grid Table 4 - Accent 4"/>
    <w:basedOn w:val="11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Grid Table 4 - Accent 5"/>
    <w:basedOn w:val="11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Grid Table 4 - Accent 6"/>
    <w:basedOn w:val="11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Grid Table 5 Dark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Grid Table 5 Dark- Accent 1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Grid Table 5 Dark - Accent 2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Grid Table 5 Dark - Accent 3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Grid Table 5 Dark- Accent 4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Grid Table 5 Dark - Accent 5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Grid Table 5 Dark - Accent 6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Grid Table 6 Colorful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Grid Table 6 Colorful - Accent 1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Grid Table 6 Colorful - Accent 2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Grid Table 6 Colorful - Accent 3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Grid Table 6 Colorful - Accent 4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Grid Table 6 Colorful - Accent 5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Grid Table 6 Colorful - Accent 6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Grid Table 7 Colorful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Grid Table 7 Colorful - Accent 1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Grid Table 7 Colorful - Accent 2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Grid Table 7 Colorful - Accent 3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Grid Table 7 Colorful - Accent 4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Grid Table 7 Colorful - Accent 5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Grid Table 7 Colorful - Accent 6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List Table 1 Light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List Table 1 Light - Accent 1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>
    <w:name w:val="List Table 1 Light - Accent 2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>
    <w:name w:val="List Table 1 Light - Accent 3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>
    <w:name w:val="List Table 1 Light - Accent 4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>
    <w:name w:val="List Table 1 Light - Accent 5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>
    <w:name w:val="List Table 1 Light - Accent 6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>
    <w:name w:val="List Table 2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>
    <w:name w:val="List Table 2 - Accent 1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>
    <w:name w:val="List Table 2 - Accent 2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>
    <w:name w:val="List Table 2 - Accent 3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>
    <w:name w:val="List Table 2 - Accent 4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>
    <w:name w:val="List Table 2 - Accent 5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>
    <w:name w:val="List Table 2 - Accent 6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3">
    <w:name w:val="List Table 3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4">
    <w:name w:val="List Table 3 - Accent 1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5">
    <w:name w:val="List Table 3 - Accent 2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6">
    <w:name w:val="List Table 3 - Accent 3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7">
    <w:name w:val="List Table 3 - Accent 4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8">
    <w:name w:val="List Table 3 - Accent 5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9">
    <w:name w:val="List Table 3 - Accent 6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0">
    <w:name w:val="List Table 4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1">
    <w:name w:val="List Table 4 - Accent 1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2">
    <w:name w:val="List Table 4 - Accent 2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3">
    <w:name w:val="List Table 4 - Accent 3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4">
    <w:name w:val="List Table 4 - Accent 4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5">
    <w:name w:val="List Table 4 - Accent 5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6">
    <w:name w:val="List Table 4 - Accent 6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7">
    <w:name w:val="List Table 5 Dark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48">
    <w:name w:val="List Table 5 Dark - Accent 1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49">
    <w:name w:val="List Table 5 Dark - Accent 2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50">
    <w:name w:val="List Table 5 Dark - Accent 3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51">
    <w:name w:val="List Table 5 Dark - Accent 4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52">
    <w:name w:val="List Table 5 Dark - Accent 5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53">
    <w:name w:val="List Table 5 Dark - Accent 6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54">
    <w:name w:val="List Table 6 Colorful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5">
    <w:name w:val="List Table 6 Colorful - Accent 1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6">
    <w:name w:val="List Table 6 Colorful - Accent 2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7">
    <w:name w:val="List Table 6 Colorful - Accent 3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8">
    <w:name w:val="List Table 6 Colorful - Accent 4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9">
    <w:name w:val="List Table 6 Colorful - Accent 5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0">
    <w:name w:val="List Table 6 Colorful - Accent 6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1">
    <w:name w:val="List Table 7 Colorful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62">
    <w:name w:val="List Table 7 Colorful - Accent 1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63">
    <w:name w:val="List Table 7 Colorful - Accent 2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64">
    <w:name w:val="List Table 7 Colorful - Accent 3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65">
    <w:name w:val="List Table 7 Colorful - Accent 4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66">
    <w:name w:val="List Table 7 Colorful - Accent 5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67">
    <w:name w:val="List Table 7 Colorful - Accent 6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68">
    <w:name w:val="Lined - Accent"/>
    <w:basedOn w:val="11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9">
    <w:name w:val="Lined - Accent 1"/>
    <w:basedOn w:val="11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0">
    <w:name w:val="Lined - Accent 2"/>
    <w:basedOn w:val="11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1">
    <w:name w:val="Lined - Accent 3"/>
    <w:basedOn w:val="11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2">
    <w:name w:val="Lined - Accent 4"/>
    <w:basedOn w:val="11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3">
    <w:name w:val="Lined - Accent 5"/>
    <w:basedOn w:val="11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4">
    <w:name w:val="Lined - Accent 6"/>
    <w:basedOn w:val="11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5">
    <w:name w:val="Bordered &amp; Lined - Accent"/>
    <w:basedOn w:val="11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6">
    <w:name w:val="Bordered &amp; Lined - Accent 1"/>
    <w:basedOn w:val="11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7">
    <w:name w:val="Bordered &amp; Lined - Accent 2"/>
    <w:basedOn w:val="11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8">
    <w:name w:val="Bordered &amp; Lined - Accent 3"/>
    <w:basedOn w:val="11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9">
    <w:name w:val="Bordered &amp; Lined - Accent 4"/>
    <w:basedOn w:val="11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0">
    <w:name w:val="Bordered &amp; Lined - Accent 5"/>
    <w:basedOn w:val="11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1">
    <w:name w:val="Bordered &amp; Lined - Accent 6"/>
    <w:basedOn w:val="11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2">
    <w:name w:val="Bordered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3">
    <w:name w:val="Bordered - Accent 1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4">
    <w:name w:val="Bordered - Accent 2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5">
    <w:name w:val="Bordered - Accent 3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6">
    <w:name w:val="Bordered - Accent 4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7">
    <w:name w:val="Bordered - Accent 5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8">
    <w:name w:val="Bordered - Accent 6"/>
    <w:basedOn w:val="11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89">
    <w:name w:val="Heading 7"/>
    <w:basedOn w:val="1137"/>
    <w:next w:val="1137"/>
    <w:link w:val="109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90">
    <w:name w:val="Heading 8"/>
    <w:basedOn w:val="1137"/>
    <w:next w:val="1137"/>
    <w:link w:val="110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91">
    <w:name w:val="Heading 9"/>
    <w:basedOn w:val="1137"/>
    <w:next w:val="1137"/>
    <w:link w:val="110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numbering" w:styleId="1092" w:default="1">
    <w:name w:val="No List"/>
    <w:uiPriority w:val="99"/>
    <w:semiHidden/>
    <w:unhideWhenUsed/>
    <w:pPr>
      <w:pBdr/>
      <w:spacing/>
      <w:ind/>
    </w:pPr>
  </w:style>
  <w:style w:type="character" w:styleId="1093">
    <w:name w:val="Heading 1 Char"/>
    <w:basedOn w:val="1144"/>
    <w:link w:val="1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94">
    <w:name w:val="Heading 2 Char"/>
    <w:basedOn w:val="1144"/>
    <w:link w:val="1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95">
    <w:name w:val="Heading 3 Char"/>
    <w:basedOn w:val="1144"/>
    <w:link w:val="1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96">
    <w:name w:val="Heading 4 Char"/>
    <w:basedOn w:val="1144"/>
    <w:link w:val="1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97">
    <w:name w:val="Heading 5 Char"/>
    <w:basedOn w:val="1144"/>
    <w:link w:val="1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98">
    <w:name w:val="Heading 6 Char"/>
    <w:basedOn w:val="1144"/>
    <w:link w:val="1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99">
    <w:name w:val="Heading 7 Char"/>
    <w:basedOn w:val="1144"/>
    <w:link w:val="108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100">
    <w:name w:val="Heading 8 Char"/>
    <w:basedOn w:val="1144"/>
    <w:link w:val="109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101">
    <w:name w:val="Heading 9 Char"/>
    <w:basedOn w:val="1144"/>
    <w:link w:val="109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102">
    <w:name w:val="Title Char"/>
    <w:basedOn w:val="1144"/>
    <w:link w:val="1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103">
    <w:name w:val="Subtitle Char"/>
    <w:basedOn w:val="1144"/>
    <w:link w:val="116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104">
    <w:name w:val="Quote"/>
    <w:basedOn w:val="1137"/>
    <w:next w:val="1137"/>
    <w:link w:val="110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105">
    <w:name w:val="Quote Char"/>
    <w:basedOn w:val="1144"/>
    <w:link w:val="1104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106">
    <w:name w:val="Intense Emphasis"/>
    <w:basedOn w:val="114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107">
    <w:name w:val="Intense Quote"/>
    <w:basedOn w:val="1137"/>
    <w:next w:val="1137"/>
    <w:link w:val="110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108">
    <w:name w:val="Intense Quote Char"/>
    <w:basedOn w:val="1144"/>
    <w:link w:val="110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109">
    <w:name w:val="Intense Reference"/>
    <w:basedOn w:val="114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110">
    <w:name w:val="No Spacing"/>
    <w:basedOn w:val="1137"/>
    <w:uiPriority w:val="1"/>
    <w:qFormat/>
    <w:pPr>
      <w:pBdr/>
      <w:spacing w:after="0" w:line="240" w:lineRule="auto"/>
      <w:ind/>
    </w:pPr>
  </w:style>
  <w:style w:type="character" w:styleId="1111">
    <w:name w:val="Subtle Emphasis"/>
    <w:basedOn w:val="114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112">
    <w:name w:val="Emphasis"/>
    <w:basedOn w:val="1144"/>
    <w:uiPriority w:val="20"/>
    <w:qFormat/>
    <w:pPr>
      <w:pBdr/>
      <w:spacing/>
      <w:ind/>
    </w:pPr>
    <w:rPr>
      <w:i/>
      <w:iCs/>
    </w:rPr>
  </w:style>
  <w:style w:type="character" w:styleId="1113">
    <w:name w:val="Strong"/>
    <w:basedOn w:val="1144"/>
    <w:uiPriority w:val="22"/>
    <w:qFormat/>
    <w:pPr>
      <w:pBdr/>
      <w:spacing/>
      <w:ind/>
    </w:pPr>
    <w:rPr>
      <w:b/>
      <w:bCs/>
    </w:rPr>
  </w:style>
  <w:style w:type="character" w:styleId="1114">
    <w:name w:val="Subtle Reference"/>
    <w:basedOn w:val="114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115">
    <w:name w:val="Book Title"/>
    <w:basedOn w:val="1144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116">
    <w:name w:val="Header Char"/>
    <w:basedOn w:val="1144"/>
    <w:link w:val="1167"/>
    <w:uiPriority w:val="99"/>
    <w:pPr>
      <w:pBdr/>
      <w:spacing/>
      <w:ind/>
    </w:pPr>
  </w:style>
  <w:style w:type="character" w:styleId="1117">
    <w:name w:val="Footer Char"/>
    <w:basedOn w:val="1144"/>
    <w:link w:val="1168"/>
    <w:uiPriority w:val="99"/>
    <w:pPr>
      <w:pBdr/>
      <w:spacing/>
      <w:ind/>
    </w:pPr>
  </w:style>
  <w:style w:type="paragraph" w:styleId="1118">
    <w:name w:val="footnote text"/>
    <w:basedOn w:val="1137"/>
    <w:link w:val="111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119">
    <w:name w:val="Footnote Text Char"/>
    <w:basedOn w:val="1144"/>
    <w:link w:val="1118"/>
    <w:uiPriority w:val="99"/>
    <w:semiHidden/>
    <w:pPr>
      <w:pBdr/>
      <w:spacing/>
      <w:ind/>
    </w:pPr>
    <w:rPr>
      <w:sz w:val="20"/>
      <w:szCs w:val="20"/>
    </w:rPr>
  </w:style>
  <w:style w:type="character" w:styleId="1120">
    <w:name w:val="footnote reference"/>
    <w:basedOn w:val="1144"/>
    <w:uiPriority w:val="99"/>
    <w:semiHidden/>
    <w:unhideWhenUsed/>
    <w:pPr>
      <w:pBdr/>
      <w:spacing/>
      <w:ind/>
    </w:pPr>
    <w:rPr>
      <w:vertAlign w:val="superscript"/>
    </w:rPr>
  </w:style>
  <w:style w:type="paragraph" w:styleId="1121">
    <w:name w:val="endnote text"/>
    <w:basedOn w:val="1137"/>
    <w:link w:val="112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122">
    <w:name w:val="Endnote Text Char"/>
    <w:basedOn w:val="1144"/>
    <w:link w:val="1121"/>
    <w:uiPriority w:val="99"/>
    <w:semiHidden/>
    <w:pPr>
      <w:pBdr/>
      <w:spacing/>
      <w:ind/>
    </w:pPr>
    <w:rPr>
      <w:sz w:val="20"/>
      <w:szCs w:val="20"/>
    </w:rPr>
  </w:style>
  <w:style w:type="character" w:styleId="1123">
    <w:name w:val="endnote reference"/>
    <w:basedOn w:val="1144"/>
    <w:uiPriority w:val="99"/>
    <w:semiHidden/>
    <w:unhideWhenUsed/>
    <w:pPr>
      <w:pBdr/>
      <w:spacing/>
      <w:ind/>
    </w:pPr>
    <w:rPr>
      <w:vertAlign w:val="superscript"/>
    </w:rPr>
  </w:style>
  <w:style w:type="character" w:styleId="1124">
    <w:name w:val="FollowedHyperlink"/>
    <w:basedOn w:val="114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125">
    <w:name w:val="toc 1"/>
    <w:basedOn w:val="1137"/>
    <w:next w:val="1137"/>
    <w:uiPriority w:val="39"/>
    <w:unhideWhenUsed/>
    <w:pPr>
      <w:pBdr/>
      <w:spacing w:after="100"/>
      <w:ind/>
    </w:pPr>
  </w:style>
  <w:style w:type="paragraph" w:styleId="1126">
    <w:name w:val="toc 2"/>
    <w:basedOn w:val="1137"/>
    <w:next w:val="1137"/>
    <w:uiPriority w:val="39"/>
    <w:unhideWhenUsed/>
    <w:pPr>
      <w:pBdr/>
      <w:spacing w:after="100"/>
      <w:ind w:left="220"/>
    </w:pPr>
  </w:style>
  <w:style w:type="paragraph" w:styleId="1127">
    <w:name w:val="toc 3"/>
    <w:basedOn w:val="1137"/>
    <w:next w:val="1137"/>
    <w:uiPriority w:val="39"/>
    <w:unhideWhenUsed/>
    <w:pPr>
      <w:pBdr/>
      <w:spacing w:after="100"/>
      <w:ind w:left="440"/>
    </w:pPr>
  </w:style>
  <w:style w:type="paragraph" w:styleId="1128">
    <w:name w:val="toc 4"/>
    <w:basedOn w:val="1137"/>
    <w:next w:val="1137"/>
    <w:uiPriority w:val="39"/>
    <w:unhideWhenUsed/>
    <w:pPr>
      <w:pBdr/>
      <w:spacing w:after="100"/>
      <w:ind w:left="660"/>
    </w:pPr>
  </w:style>
  <w:style w:type="paragraph" w:styleId="1129">
    <w:name w:val="toc 5"/>
    <w:basedOn w:val="1137"/>
    <w:next w:val="1137"/>
    <w:uiPriority w:val="39"/>
    <w:unhideWhenUsed/>
    <w:pPr>
      <w:pBdr/>
      <w:spacing w:after="100"/>
      <w:ind w:left="880"/>
    </w:pPr>
  </w:style>
  <w:style w:type="paragraph" w:styleId="1130">
    <w:name w:val="toc 6"/>
    <w:basedOn w:val="1137"/>
    <w:next w:val="1137"/>
    <w:uiPriority w:val="39"/>
    <w:unhideWhenUsed/>
    <w:pPr>
      <w:pBdr/>
      <w:spacing w:after="100"/>
      <w:ind w:left="1100"/>
    </w:pPr>
  </w:style>
  <w:style w:type="paragraph" w:styleId="1131">
    <w:name w:val="toc 7"/>
    <w:basedOn w:val="1137"/>
    <w:next w:val="1137"/>
    <w:uiPriority w:val="39"/>
    <w:unhideWhenUsed/>
    <w:pPr>
      <w:pBdr/>
      <w:spacing w:after="100"/>
      <w:ind w:left="1320"/>
    </w:pPr>
  </w:style>
  <w:style w:type="paragraph" w:styleId="1132">
    <w:name w:val="toc 8"/>
    <w:basedOn w:val="1137"/>
    <w:next w:val="1137"/>
    <w:uiPriority w:val="39"/>
    <w:unhideWhenUsed/>
    <w:pPr>
      <w:pBdr/>
      <w:spacing w:after="100"/>
      <w:ind w:left="1540"/>
    </w:pPr>
  </w:style>
  <w:style w:type="paragraph" w:styleId="1133">
    <w:name w:val="toc 9"/>
    <w:basedOn w:val="1137"/>
    <w:next w:val="1137"/>
    <w:uiPriority w:val="39"/>
    <w:unhideWhenUsed/>
    <w:pPr>
      <w:pBdr/>
      <w:spacing w:after="100"/>
      <w:ind w:left="1760"/>
    </w:pPr>
  </w:style>
  <w:style w:type="character" w:styleId="1134">
    <w:name w:val="Placeholder Text"/>
    <w:basedOn w:val="1144"/>
    <w:uiPriority w:val="99"/>
    <w:semiHidden/>
    <w:pPr>
      <w:pBdr/>
      <w:spacing/>
      <w:ind/>
    </w:pPr>
    <w:rPr>
      <w:color w:val="666666"/>
    </w:rPr>
  </w:style>
  <w:style w:type="paragraph" w:styleId="1135">
    <w:name w:val="TOC Heading"/>
    <w:uiPriority w:val="39"/>
    <w:unhideWhenUsed/>
    <w:pPr>
      <w:pBdr/>
      <w:spacing/>
      <w:ind/>
    </w:pPr>
  </w:style>
  <w:style w:type="paragraph" w:styleId="1136">
    <w:name w:val="table of figures"/>
    <w:basedOn w:val="1137"/>
    <w:next w:val="1137"/>
    <w:uiPriority w:val="99"/>
    <w:unhideWhenUsed/>
    <w:pPr>
      <w:pBdr/>
      <w:spacing w:after="0" w:afterAutospacing="0"/>
      <w:ind/>
    </w:pPr>
  </w:style>
  <w:style w:type="paragraph" w:styleId="1137" w:default="1">
    <w:name w:val="Normal"/>
    <w:qFormat/>
    <w:pPr>
      <w:widowControl w:val="true"/>
      <w:pBdr/>
      <w:bidi w:val="false"/>
      <w:spacing w:after="0" w:before="0" w:line="1" w:lineRule="atLeast"/>
      <w:ind w:hanging="1" w:left="-1"/>
      <w:jc w:val="left"/>
      <w:outlineLvl w:val="0"/>
    </w:pPr>
    <w:rPr>
      <w:rFonts w:ascii="Times New Roman" w:hAnsi="Times New Roman" w:eastAsia="NSimSun" w:cs="Lucida Sans"/>
      <w:color w:val="auto"/>
      <w:position w:val="-1"/>
      <w:sz w:val="20"/>
      <w:szCs w:val="20"/>
      <w:lang w:val="pt-BR" w:eastAsia="ar-SA" w:bidi="hi-IN"/>
    </w:rPr>
  </w:style>
  <w:style w:type="paragraph" w:styleId="1138">
    <w:name w:val="Heading 1"/>
    <w:basedOn w:val="1158"/>
    <w:next w:val="1158"/>
    <w:uiPriority w:val="9"/>
    <w:qFormat/>
    <w:pPr>
      <w:keepNext w:val="true"/>
      <w:keepLines w:val="true"/>
      <w:pBdr/>
      <w:spacing w:after="120" w:before="480"/>
      <w:ind/>
    </w:pPr>
    <w:rPr>
      <w:b/>
      <w:sz w:val="48"/>
      <w:szCs w:val="48"/>
    </w:rPr>
  </w:style>
  <w:style w:type="paragraph" w:styleId="1139">
    <w:name w:val="Heading 2"/>
    <w:basedOn w:val="1158"/>
    <w:next w:val="1158"/>
    <w:uiPriority w:val="9"/>
    <w:semiHidden/>
    <w:unhideWhenUsed/>
    <w:qFormat/>
    <w:pPr>
      <w:keepNext w:val="true"/>
      <w:keepLines w:val="true"/>
      <w:pBdr/>
      <w:spacing w:after="80" w:before="360"/>
      <w:ind/>
      <w:outlineLvl w:val="1"/>
    </w:pPr>
    <w:rPr>
      <w:b/>
      <w:sz w:val="36"/>
      <w:szCs w:val="36"/>
    </w:rPr>
  </w:style>
  <w:style w:type="paragraph" w:styleId="1140">
    <w:name w:val="Heading 3"/>
    <w:basedOn w:val="1158"/>
    <w:next w:val="1158"/>
    <w:uiPriority w:val="9"/>
    <w:semiHidden/>
    <w:unhideWhenUsed/>
    <w:qFormat/>
    <w:pPr>
      <w:keepNext w:val="true"/>
      <w:keepLines w:val="true"/>
      <w:pBdr/>
      <w:spacing w:after="80" w:before="280"/>
      <w:ind/>
      <w:outlineLvl w:val="2"/>
    </w:pPr>
    <w:rPr>
      <w:b/>
      <w:sz w:val="28"/>
      <w:szCs w:val="28"/>
    </w:rPr>
  </w:style>
  <w:style w:type="paragraph" w:styleId="1141">
    <w:name w:val="Heading 4"/>
    <w:basedOn w:val="1158"/>
    <w:next w:val="1158"/>
    <w:uiPriority w:val="9"/>
    <w:semiHidden/>
    <w:unhideWhenUsed/>
    <w:qFormat/>
    <w:pPr>
      <w:keepNext w:val="true"/>
      <w:keepLines w:val="true"/>
      <w:pBdr/>
      <w:spacing w:after="40" w:before="240"/>
      <w:ind/>
      <w:outlineLvl w:val="3"/>
    </w:pPr>
    <w:rPr>
      <w:b/>
      <w:sz w:val="24"/>
      <w:szCs w:val="24"/>
    </w:rPr>
  </w:style>
  <w:style w:type="paragraph" w:styleId="1142">
    <w:name w:val="Heading 5"/>
    <w:basedOn w:val="1158"/>
    <w:next w:val="1158"/>
    <w:uiPriority w:val="9"/>
    <w:semiHidden/>
    <w:unhideWhenUsed/>
    <w:qFormat/>
    <w:pPr>
      <w:keepNext w:val="true"/>
      <w:keepLines w:val="true"/>
      <w:pBdr/>
      <w:spacing w:after="40" w:before="220"/>
      <w:ind/>
      <w:outlineLvl w:val="4"/>
    </w:pPr>
    <w:rPr>
      <w:b/>
      <w:sz w:val="22"/>
      <w:szCs w:val="22"/>
    </w:rPr>
  </w:style>
  <w:style w:type="paragraph" w:styleId="1143">
    <w:name w:val="Heading 6"/>
    <w:basedOn w:val="1158"/>
    <w:next w:val="1158"/>
    <w:uiPriority w:val="9"/>
    <w:semiHidden/>
    <w:unhideWhenUsed/>
    <w:qFormat/>
    <w:pPr>
      <w:keepNext w:val="true"/>
      <w:keepLines w:val="true"/>
      <w:pBdr/>
      <w:spacing w:after="40" w:before="200"/>
      <w:ind/>
      <w:outlineLvl w:val="5"/>
    </w:pPr>
    <w:rPr>
      <w:b/>
    </w:rPr>
  </w:style>
  <w:style w:type="character" w:styleId="1144" w:default="1">
    <w:name w:val="Default Paragraph Font"/>
    <w:uiPriority w:val="1"/>
    <w:semiHidden/>
    <w:unhideWhenUsed/>
    <w:qFormat/>
    <w:pPr>
      <w:pBdr/>
      <w:spacing/>
      <w:ind/>
    </w:pPr>
  </w:style>
  <w:style w:type="character" w:styleId="1145">
    <w:name w:val="annotation reference"/>
    <w:qFormat/>
    <w:pPr>
      <w:pBdr/>
      <w:spacing/>
      <w:ind/>
    </w:pPr>
    <w:rPr>
      <w:position w:val="0"/>
      <w:sz w:val="16"/>
      <w:szCs w:val="16"/>
      <w:vertAlign w:val="baseline"/>
    </w:rPr>
  </w:style>
  <w:style w:type="character" w:styleId="1146" w:customStyle="1">
    <w:name w:val="Texto de comentário Char"/>
    <w:qFormat/>
    <w:pPr>
      <w:pBdr/>
      <w:spacing/>
      <w:ind/>
    </w:pPr>
    <w:rPr>
      <w:rFonts w:ascii="Times New Roman" w:hAnsi="Times New Roman" w:eastAsia="Times New Roman"/>
      <w:position w:val="0"/>
      <w:sz w:val="20"/>
      <w:vertAlign w:val="baseline"/>
      <w:lang w:eastAsia="ar-SA"/>
    </w:rPr>
  </w:style>
  <w:style w:type="character" w:styleId="1147" w:customStyle="1">
    <w:name w:val="Assunto do comentário Char"/>
    <w:qFormat/>
    <w:pPr>
      <w:pBdr/>
      <w:spacing/>
      <w:ind/>
    </w:pPr>
    <w:rPr>
      <w:rFonts w:ascii="Times New Roman" w:hAnsi="Times New Roman" w:eastAsia="Times New Roman"/>
      <w:b/>
      <w:bCs/>
      <w:position w:val="0"/>
      <w:sz w:val="20"/>
      <w:vertAlign w:val="baseline"/>
      <w:lang w:eastAsia="ar-SA"/>
    </w:rPr>
  </w:style>
  <w:style w:type="character" w:styleId="1148" w:customStyle="1">
    <w:name w:val="Cabeçalho Char"/>
    <w:basedOn w:val="1144"/>
    <w:uiPriority w:val="99"/>
    <w:qFormat/>
    <w:pPr>
      <w:pBdr/>
      <w:spacing/>
      <w:ind/>
    </w:pPr>
    <w:rPr>
      <w:vertAlign w:val="subscript"/>
      <w:lang w:eastAsia="ar-SA"/>
    </w:rPr>
  </w:style>
  <w:style w:type="character" w:styleId="1149" w:customStyle="1">
    <w:name w:val="Rodapé Char"/>
    <w:basedOn w:val="1144"/>
    <w:uiPriority w:val="99"/>
    <w:qFormat/>
    <w:pPr>
      <w:pBdr/>
      <w:spacing/>
      <w:ind/>
    </w:pPr>
    <w:rPr>
      <w:vertAlign w:val="subscript"/>
      <w:lang w:eastAsia="ar-SA"/>
    </w:rPr>
  </w:style>
  <w:style w:type="character" w:styleId="1150">
    <w:name w:val="Hyperlink"/>
    <w:pPr>
      <w:pBdr/>
      <w:spacing/>
      <w:ind/>
    </w:pPr>
    <w:rPr>
      <w:color w:val="000080"/>
      <w:u w:val="single"/>
    </w:rPr>
  </w:style>
  <w:style w:type="paragraph" w:styleId="1151">
    <w:name w:val="Título"/>
    <w:basedOn w:val="1137"/>
    <w:next w:val="1152"/>
    <w:qFormat/>
    <w:pPr>
      <w:keepNext w:val="true"/>
      <w:pBdr/>
      <w:spacing w:after="120" w:before="240"/>
      <w:ind/>
    </w:pPr>
    <w:rPr>
      <w:rFonts w:ascii="Liberation Sans" w:hAnsi="Liberation Sans" w:eastAsia="Microsoft YaHei" w:cs="Lucida Sans"/>
      <w:sz w:val="28"/>
      <w:szCs w:val="28"/>
    </w:rPr>
  </w:style>
  <w:style w:type="paragraph" w:styleId="1152">
    <w:name w:val="Body Text"/>
    <w:basedOn w:val="1137"/>
    <w:pPr>
      <w:pBdr/>
      <w:spacing w:after="140" w:before="0" w:line="276" w:lineRule="auto"/>
      <w:ind/>
    </w:pPr>
  </w:style>
  <w:style w:type="paragraph" w:styleId="1153">
    <w:name w:val="List"/>
    <w:basedOn w:val="1152"/>
    <w:pPr>
      <w:pBdr/>
      <w:spacing/>
      <w:ind/>
    </w:pPr>
    <w:rPr>
      <w:rFonts w:cs="Lucida Sans"/>
    </w:rPr>
  </w:style>
  <w:style w:type="paragraph" w:styleId="1154">
    <w:name w:val="Caption"/>
    <w:basedOn w:val="1137"/>
    <w:qFormat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1155">
    <w:name w:val="Índice"/>
    <w:basedOn w:val="1137"/>
    <w:qFormat/>
    <w:pPr>
      <w:suppressLineNumbers w:val="true"/>
      <w:pBdr/>
      <w:spacing/>
      <w:ind/>
    </w:pPr>
    <w:rPr>
      <w:rFonts w:cs="Lucida Sans"/>
    </w:rPr>
  </w:style>
  <w:style w:type="paragraph" w:styleId="1156">
    <w:name w:val="Título (user)"/>
    <w:basedOn w:val="1137"/>
    <w:next w:val="1152"/>
    <w:qFormat/>
    <w:pPr>
      <w:keepNext w:val="true"/>
      <w:pBdr/>
      <w:spacing w:after="120" w:before="240"/>
      <w:ind/>
    </w:pPr>
    <w:rPr>
      <w:rFonts w:ascii="Liberation Sans" w:hAnsi="Liberation Sans" w:eastAsia="Microsoft YaHei" w:cs="Lucida Sans"/>
      <w:sz w:val="28"/>
      <w:szCs w:val="28"/>
    </w:rPr>
  </w:style>
  <w:style w:type="paragraph" w:styleId="1157">
    <w:name w:val="Índice (user)"/>
    <w:basedOn w:val="1137"/>
    <w:qFormat/>
    <w:pPr>
      <w:suppressLineNumbers w:val="true"/>
      <w:pBdr/>
      <w:spacing/>
      <w:ind/>
    </w:pPr>
    <w:rPr>
      <w:rFonts w:cs="Lucida Sans"/>
    </w:rPr>
  </w:style>
  <w:style w:type="paragraph" w:styleId="1158">
    <w:name w:val="normal1"/>
    <w:qFormat/>
    <w:pPr>
      <w:widowControl w:val="true"/>
      <w:pBdr/>
      <w:bidi w:val="false"/>
      <w:spacing w:after="0" w:before="0"/>
      <w:ind w:hanging="1"/>
      <w:jc w:val="left"/>
    </w:pPr>
    <w:rPr>
      <w:rFonts w:ascii="Times New Roman" w:hAnsi="Times New Roman" w:eastAsia="NSimSun" w:cs="Lucida Sans"/>
      <w:color w:val="auto"/>
      <w:sz w:val="20"/>
      <w:szCs w:val="20"/>
      <w:lang w:val="pt-BR" w:eastAsia="zh-CN" w:bidi="hi-IN"/>
    </w:rPr>
  </w:style>
  <w:style w:type="paragraph" w:styleId="1159">
    <w:name w:val="Title"/>
    <w:basedOn w:val="1158"/>
    <w:next w:val="1158"/>
    <w:uiPriority w:val="10"/>
    <w:qFormat/>
    <w:pPr>
      <w:keepNext w:val="true"/>
      <w:keepLines w:val="true"/>
      <w:pBdr/>
      <w:spacing w:after="120" w:before="480"/>
      <w:ind/>
    </w:pPr>
    <w:rPr>
      <w:b/>
      <w:sz w:val="72"/>
      <w:szCs w:val="72"/>
    </w:rPr>
  </w:style>
  <w:style w:type="paragraph" w:styleId="1160">
    <w:name w:val="List Paragraph"/>
    <w:basedOn w:val="1158"/>
    <w:qFormat/>
    <w:pPr>
      <w:pBdr/>
      <w:spacing/>
      <w:ind w:left="708"/>
    </w:pPr>
  </w:style>
  <w:style w:type="paragraph" w:styleId="1161" w:customStyle="1">
    <w:name w:val="Normal11"/>
    <w:qFormat/>
    <w:pPr>
      <w:widowControl w:val="true"/>
      <w:pBdr/>
      <w:bidi w:val="false"/>
      <w:spacing w:after="200" w:before="0" w:line="276" w:lineRule="auto"/>
      <w:ind w:hanging="1" w:left="-1"/>
      <w:jc w:val="left"/>
      <w:outlineLvl w:val="0"/>
    </w:pPr>
    <w:rPr>
      <w:rFonts w:ascii="Times New Roman" w:hAnsi="Times New Roman" w:eastAsia="NSimSun" w:cs="Lucida Sans"/>
      <w:color w:val="auto"/>
      <w:position w:val="-1"/>
      <w:sz w:val="20"/>
      <w:szCs w:val="20"/>
      <w:lang w:val="pt-BR" w:eastAsia="zh-CN" w:bidi="hi-IN"/>
    </w:rPr>
  </w:style>
  <w:style w:type="paragraph" w:styleId="1162">
    <w:name w:val="annotation text"/>
    <w:basedOn w:val="1158"/>
    <w:qFormat/>
    <w:pPr>
      <w:pBdr/>
      <w:spacing/>
      <w:ind/>
    </w:pPr>
  </w:style>
  <w:style w:type="paragraph" w:styleId="1163">
    <w:name w:val="annotation subject"/>
    <w:basedOn w:val="1162"/>
    <w:next w:val="1162"/>
    <w:qFormat/>
    <w:pPr>
      <w:pBdr/>
      <w:spacing/>
      <w:ind/>
    </w:pPr>
    <w:rPr>
      <w:b/>
      <w:bCs/>
    </w:rPr>
  </w:style>
  <w:style w:type="paragraph" w:styleId="1164">
    <w:name w:val="Subtitle"/>
    <w:basedOn w:val="1158"/>
    <w:next w:val="1158"/>
    <w:uiPriority w:val="11"/>
    <w:qFormat/>
    <w:pPr>
      <w:keepNext w:val="true"/>
      <w:keepLines w:val="true"/>
      <w:pBdr/>
      <w:spacing w:after="80" w:before="360" w:line="240" w:lineRule="auto"/>
      <w:ind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65">
    <w:name w:val="Cabeçalho e rodapé (user)"/>
    <w:basedOn w:val="1137"/>
    <w:qFormat/>
    <w:pPr>
      <w:pBdr/>
      <w:spacing/>
      <w:ind/>
    </w:pPr>
  </w:style>
  <w:style w:type="paragraph" w:styleId="1166">
    <w:name w:val="Cabeçalho e rodapé"/>
    <w:basedOn w:val="1137"/>
    <w:qFormat/>
    <w:pPr>
      <w:pBdr/>
      <w:spacing/>
      <w:ind/>
    </w:pPr>
  </w:style>
  <w:style w:type="paragraph" w:styleId="1167">
    <w:name w:val="Header"/>
    <w:basedOn w:val="1158"/>
    <w:link w:val="1148"/>
    <w:uiPriority w:val="99"/>
    <w:unhideWhenUsed/>
    <w:pPr>
      <w:pBdr/>
      <w:tabs>
        <w:tab w:val="clear" w:leader="none" w:pos="720"/>
        <w:tab w:val="center" w:leader="none" w:pos="4252"/>
        <w:tab w:val="right" w:leader="none" w:pos="8504"/>
      </w:tabs>
      <w:spacing w:line="240" w:lineRule="auto"/>
      <w:ind/>
    </w:pPr>
  </w:style>
  <w:style w:type="paragraph" w:styleId="1168">
    <w:name w:val="Footer"/>
    <w:basedOn w:val="1158"/>
    <w:link w:val="1149"/>
    <w:uiPriority w:val="99"/>
    <w:unhideWhenUsed/>
    <w:pPr>
      <w:pBdr/>
      <w:tabs>
        <w:tab w:val="clear" w:leader="none" w:pos="720"/>
        <w:tab w:val="center" w:leader="none" w:pos="4252"/>
        <w:tab w:val="right" w:leader="none" w:pos="8504"/>
      </w:tabs>
      <w:spacing w:line="240" w:lineRule="auto"/>
      <w:ind/>
    </w:pPr>
  </w:style>
  <w:style w:type="numbering" w:styleId="1169">
    <w:name w:val="Sem lista (user)"/>
    <w:uiPriority w:val="99"/>
    <w:semiHidden/>
    <w:unhideWhenUsed/>
    <w:qFormat/>
    <w:pPr>
      <w:pBdr/>
      <w:spacing/>
      <w:ind/>
    </w:pPr>
  </w:style>
  <w:style w:type="table" w:styleId="1170" w:default="1">
    <w:name w:val="Normal Table"/>
    <w:uiPriority w:val="99"/>
    <w:semiHidden/>
    <w:unhideWhenUsed/>
    <w:pPr>
      <w:pBdr/>
      <w:spacing/>
      <w:ind/>
    </w:pPr>
    <w:tblPr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1" w:customStyle="1">
    <w:name w:val="Table Normal"/>
    <w:pPr>
      <w:pBdr/>
      <w:spacing/>
      <w:ind/>
    </w:p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2" w:customStyle="1">
    <w:name w:val="Table Normal"/>
    <w:pPr>
      <w:pBdr/>
      <w:spacing/>
      <w:ind/>
    </w:p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3" w:customStyle="1">
    <w:name w:val="Table Normal"/>
    <w:pPr>
      <w:pBdr/>
      <w:spacing/>
      <w:ind/>
    </w:p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hyperlink" Target="https://www.gov.br/cultura/pt-br/acesso-a-informacao/legislacao-e-normativas/instrucao-normativa-minc-no-1-de-7-de-abril-de-2015-1" TargetMode="External"/><Relationship Id="rId17" Type="http://schemas.openxmlformats.org/officeDocument/2006/relationships/hyperlink" Target="https://www.gov.br/cultura/pt-br/acesso-a-informacao/legislacao-e-normativas/instrucao-normativa-minc-no-1-de-7-de-abril-de-2015-1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png"/><Relationship Id="rId3" Type="http://schemas.openxmlformats.org/officeDocument/2006/relationships/image" Target="media/image6.png"/><Relationship Id="rId4" Type="http://schemas.openxmlformats.org/officeDocument/2006/relationships/image" Target="media/image7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cCjr1Pg4uE4qZbT0JQPGPnXqTQA==">CgMxLjA4AGomChRzdWdnZXN0LmV1cnViZGkwb2JmeBIOQWRpbHNvbiBKdW5pb3JqJgoUc3VnZ2VzdC5jbmZiMmo4ZDFoMTESDkFkaWxzb24gSnVuaW9yaiYKFHN1Z2dlc3QucXNsbTVtNHUyZGs0Eg5BZGlsc29uIEp1bmlvcmomChRzdWdnZXN0LmNodDM2ZXBtenhweRIOQWRpbHNvbiBKdW5pb3JqJgoUc3VnZ2VzdC5zYXBwbzVhczl4MGwSDkFkaWxzb24gSnVuaW9yaiYKFHN1Z2dlc3QueGxranppcW15M3gxEg5BZGlsc29uIEp1bmlvcmomChRzdWdnZXN0LnBrbWxkMjNqNHJndxIOQWRpbHNvbiBKdW5pb3JyITEyZjBqWHZXRV9QYW9nRDdOWGF2RWo2Sk9GREZ2dkRv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Application>ONLYOFFICE/9.2.1.43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Iara da Costa Zannon</dc:creator>
  <dc:description/>
  <dc:language>pt-BR</dc:language>
  <cp:revision>5</cp:revision>
  <dcterms:created xsi:type="dcterms:W3CDTF">2023-08-28T01:24:00Z</dcterms:created>
  <dcterms:modified xsi:type="dcterms:W3CDTF">2026-05-27T15:14:23Z</dcterms:modified>
</cp:coreProperties>
</file>